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8E335" w14:textId="77777777" w:rsidR="0045180B" w:rsidRDefault="006D4908">
      <w:pPr>
        <w:pStyle w:val="Textoindependiente"/>
        <w:ind w:left="1441"/>
        <w:rPr>
          <w:rFonts w:ascii="Times New Roman"/>
          <w:sz w:val="20"/>
        </w:rPr>
      </w:pPr>
      <w:r>
        <w:rPr>
          <w:rFonts w:ascii="Times New Roman"/>
          <w:noProof/>
          <w:sz w:val="20"/>
        </w:rPr>
        <w:drawing>
          <wp:inline distT="0" distB="0" distL="0" distR="0" wp14:anchorId="6309708C" wp14:editId="7C2FA524">
            <wp:extent cx="3406040" cy="466344"/>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3406040" cy="466344"/>
                    </a:xfrm>
                    <a:prstGeom prst="rect">
                      <a:avLst/>
                    </a:prstGeom>
                  </pic:spPr>
                </pic:pic>
              </a:graphicData>
            </a:graphic>
          </wp:inline>
        </w:drawing>
      </w:r>
    </w:p>
    <w:p w14:paraId="2091567A" w14:textId="77777777" w:rsidR="0045180B" w:rsidRDefault="006D4908">
      <w:pPr>
        <w:pStyle w:val="Ttulo"/>
        <w:ind w:left="1132"/>
      </w:pPr>
      <w:r>
        <w:rPr>
          <w:spacing w:val="-5"/>
        </w:rPr>
        <w:t>PROPUESTA</w:t>
      </w:r>
      <w:r>
        <w:rPr>
          <w:spacing w:val="1"/>
        </w:rPr>
        <w:t xml:space="preserve"> </w:t>
      </w:r>
      <w:r>
        <w:rPr>
          <w:spacing w:val="-2"/>
        </w:rPr>
        <w:t>ESTRUCTURACIÓN</w:t>
      </w:r>
    </w:p>
    <w:p w14:paraId="02AF4138" w14:textId="77777777" w:rsidR="0045180B" w:rsidRDefault="006D4908">
      <w:pPr>
        <w:pStyle w:val="Ttulo"/>
        <w:spacing w:before="191" w:line="256" w:lineRule="auto"/>
      </w:pPr>
      <w:r>
        <w:t>POLÍTICA</w:t>
      </w:r>
      <w:r>
        <w:rPr>
          <w:spacing w:val="-16"/>
        </w:rPr>
        <w:t xml:space="preserve"> </w:t>
      </w:r>
      <w:r>
        <w:t>PÚBLICA</w:t>
      </w:r>
      <w:r>
        <w:rPr>
          <w:spacing w:val="-16"/>
        </w:rPr>
        <w:t xml:space="preserve"> </w:t>
      </w:r>
      <w:r>
        <w:t>DISTRITAL</w:t>
      </w:r>
      <w:r>
        <w:rPr>
          <w:spacing w:val="-16"/>
        </w:rPr>
        <w:t xml:space="preserve"> </w:t>
      </w:r>
      <w:r>
        <w:t>DE</w:t>
      </w:r>
      <w:r>
        <w:rPr>
          <w:spacing w:val="-16"/>
        </w:rPr>
        <w:t xml:space="preserve"> </w:t>
      </w:r>
      <w:r>
        <w:t>PLAZAS</w:t>
      </w:r>
      <w:r>
        <w:rPr>
          <w:spacing w:val="-16"/>
        </w:rPr>
        <w:t xml:space="preserve"> </w:t>
      </w:r>
      <w:r>
        <w:t>DISTRITALES</w:t>
      </w:r>
      <w:r>
        <w:rPr>
          <w:spacing w:val="-17"/>
        </w:rPr>
        <w:t xml:space="preserve"> </w:t>
      </w:r>
      <w:r>
        <w:t>DE</w:t>
      </w:r>
      <w:r>
        <w:rPr>
          <w:spacing w:val="-16"/>
        </w:rPr>
        <w:t xml:space="preserve"> </w:t>
      </w:r>
      <w:r>
        <w:t>MERCADO</w:t>
      </w:r>
      <w:r>
        <w:rPr>
          <w:spacing w:val="-15"/>
        </w:rPr>
        <w:t xml:space="preserve"> </w:t>
      </w:r>
      <w:r>
        <w:t>DEL DISTRITO CAPITAL.</w:t>
      </w:r>
    </w:p>
    <w:p w14:paraId="1865ABFB" w14:textId="77777777" w:rsidR="0045180B" w:rsidRDefault="006D4908">
      <w:pPr>
        <w:spacing w:before="159"/>
        <w:ind w:left="1129" w:right="1124"/>
        <w:jc w:val="center"/>
        <w:rPr>
          <w:sz w:val="28"/>
        </w:rPr>
      </w:pPr>
      <w:r>
        <w:rPr>
          <w:sz w:val="28"/>
        </w:rPr>
        <w:t>Documento</w:t>
      </w:r>
      <w:r>
        <w:rPr>
          <w:spacing w:val="-11"/>
          <w:sz w:val="28"/>
        </w:rPr>
        <w:t xml:space="preserve"> </w:t>
      </w:r>
      <w:r>
        <w:rPr>
          <w:sz w:val="28"/>
        </w:rPr>
        <w:t>de</w:t>
      </w:r>
      <w:r>
        <w:rPr>
          <w:spacing w:val="-12"/>
          <w:sz w:val="28"/>
        </w:rPr>
        <w:t xml:space="preserve"> </w:t>
      </w:r>
      <w:r>
        <w:rPr>
          <w:spacing w:val="-2"/>
          <w:sz w:val="28"/>
        </w:rPr>
        <w:t>viabilidad</w:t>
      </w:r>
    </w:p>
    <w:p w14:paraId="0F837D3A" w14:textId="77777777" w:rsidR="0045180B" w:rsidRDefault="006D4908">
      <w:pPr>
        <w:pStyle w:val="Textoindependiente"/>
        <w:spacing w:before="188" w:line="254" w:lineRule="auto"/>
        <w:ind w:right="1442"/>
        <w:jc w:val="both"/>
      </w:pPr>
      <w:r>
        <w:rPr>
          <w:b/>
        </w:rPr>
        <w:t xml:space="preserve">Sector líder: </w:t>
      </w:r>
      <w:r>
        <w:t>Sector Desarrollo Económico. Secretaria</w:t>
      </w:r>
      <w:r>
        <w:rPr>
          <w:spacing w:val="-5"/>
        </w:rPr>
        <w:t xml:space="preserve"> </w:t>
      </w:r>
      <w:r>
        <w:t>de</w:t>
      </w:r>
      <w:r>
        <w:rPr>
          <w:spacing w:val="-6"/>
        </w:rPr>
        <w:t xml:space="preserve"> </w:t>
      </w:r>
      <w:r>
        <w:t>Desarrollo</w:t>
      </w:r>
      <w:r>
        <w:rPr>
          <w:spacing w:val="-6"/>
        </w:rPr>
        <w:t xml:space="preserve"> </w:t>
      </w:r>
      <w:r>
        <w:t>Económico. Instituto para la Economía Social.</w:t>
      </w:r>
    </w:p>
    <w:p w14:paraId="1910D76B" w14:textId="5B8CB5F7" w:rsidR="009C09BF" w:rsidRDefault="009C09BF">
      <w:pPr>
        <w:pStyle w:val="Textoindependiente"/>
        <w:spacing w:before="188" w:line="254" w:lineRule="auto"/>
        <w:ind w:right="1442"/>
        <w:jc w:val="both"/>
      </w:pPr>
      <w:r>
        <w:rPr>
          <w:b/>
        </w:rPr>
        <w:t>Entidad Líder:</w:t>
      </w:r>
      <w:r>
        <w:t xml:space="preserve"> Instituto para la Economía Social</w:t>
      </w:r>
    </w:p>
    <w:p w14:paraId="4267D7A9" w14:textId="77777777" w:rsidR="0045180B" w:rsidRDefault="006D4908">
      <w:pPr>
        <w:spacing w:before="169" w:line="259" w:lineRule="auto"/>
        <w:ind w:left="1342" w:right="1577"/>
        <w:jc w:val="both"/>
        <w:rPr>
          <w:sz w:val="24"/>
        </w:rPr>
      </w:pPr>
      <w:r>
        <w:rPr>
          <w:b/>
          <w:sz w:val="24"/>
        </w:rPr>
        <w:t>Nombre</w:t>
      </w:r>
      <w:r>
        <w:rPr>
          <w:b/>
          <w:spacing w:val="-4"/>
          <w:sz w:val="24"/>
        </w:rPr>
        <w:t xml:space="preserve"> </w:t>
      </w:r>
      <w:r>
        <w:rPr>
          <w:b/>
          <w:sz w:val="24"/>
        </w:rPr>
        <w:t>de</w:t>
      </w:r>
      <w:r>
        <w:rPr>
          <w:b/>
          <w:spacing w:val="-5"/>
          <w:sz w:val="24"/>
        </w:rPr>
        <w:t xml:space="preserve"> </w:t>
      </w:r>
      <w:r>
        <w:rPr>
          <w:b/>
          <w:sz w:val="24"/>
        </w:rPr>
        <w:t>la</w:t>
      </w:r>
      <w:r>
        <w:rPr>
          <w:b/>
          <w:spacing w:val="-4"/>
          <w:sz w:val="24"/>
        </w:rPr>
        <w:t xml:space="preserve"> </w:t>
      </w:r>
      <w:r>
        <w:rPr>
          <w:b/>
          <w:sz w:val="24"/>
        </w:rPr>
        <w:t>política</w:t>
      </w:r>
      <w:r>
        <w:rPr>
          <w:b/>
          <w:spacing w:val="-3"/>
          <w:sz w:val="24"/>
        </w:rPr>
        <w:t xml:space="preserve"> </w:t>
      </w:r>
      <w:r>
        <w:rPr>
          <w:b/>
          <w:sz w:val="24"/>
        </w:rPr>
        <w:t>pública:</w:t>
      </w:r>
      <w:r>
        <w:rPr>
          <w:b/>
          <w:spacing w:val="22"/>
          <w:sz w:val="24"/>
        </w:rPr>
        <w:t xml:space="preserve"> </w:t>
      </w:r>
      <w:r>
        <w:rPr>
          <w:sz w:val="24"/>
        </w:rPr>
        <w:t>Política</w:t>
      </w:r>
      <w:r>
        <w:rPr>
          <w:spacing w:val="-3"/>
          <w:sz w:val="24"/>
        </w:rPr>
        <w:t xml:space="preserve"> </w:t>
      </w:r>
      <w:r>
        <w:rPr>
          <w:sz w:val="24"/>
        </w:rPr>
        <w:t>Pública</w:t>
      </w:r>
      <w:r>
        <w:rPr>
          <w:spacing w:val="-5"/>
          <w:sz w:val="24"/>
        </w:rPr>
        <w:t xml:space="preserve"> </w:t>
      </w:r>
      <w:r>
        <w:rPr>
          <w:sz w:val="24"/>
        </w:rPr>
        <w:t>Distrital</w:t>
      </w:r>
      <w:r>
        <w:rPr>
          <w:spacing w:val="-5"/>
          <w:sz w:val="24"/>
        </w:rPr>
        <w:t xml:space="preserve"> </w:t>
      </w:r>
      <w:r>
        <w:rPr>
          <w:sz w:val="24"/>
        </w:rPr>
        <w:t>de</w:t>
      </w:r>
      <w:r>
        <w:rPr>
          <w:spacing w:val="-5"/>
          <w:sz w:val="24"/>
        </w:rPr>
        <w:t xml:space="preserve"> </w:t>
      </w:r>
      <w:r>
        <w:rPr>
          <w:sz w:val="24"/>
        </w:rPr>
        <w:t>Plazas</w:t>
      </w:r>
      <w:r>
        <w:rPr>
          <w:spacing w:val="-5"/>
          <w:sz w:val="24"/>
        </w:rPr>
        <w:t xml:space="preserve"> </w:t>
      </w:r>
      <w:r>
        <w:rPr>
          <w:sz w:val="24"/>
        </w:rPr>
        <w:t>Distritales</w:t>
      </w:r>
      <w:r>
        <w:rPr>
          <w:spacing w:val="23"/>
          <w:sz w:val="24"/>
        </w:rPr>
        <w:t xml:space="preserve"> </w:t>
      </w:r>
      <w:r>
        <w:rPr>
          <w:sz w:val="24"/>
        </w:rPr>
        <w:t>de</w:t>
      </w:r>
      <w:r>
        <w:rPr>
          <w:spacing w:val="-4"/>
          <w:sz w:val="24"/>
        </w:rPr>
        <w:t xml:space="preserve"> </w:t>
      </w:r>
      <w:r>
        <w:rPr>
          <w:sz w:val="24"/>
        </w:rPr>
        <w:t>Mercado del Distrito Capital 2026 – 2038</w:t>
      </w:r>
      <w:hyperlink w:anchor="_bookmark0" w:history="1">
        <w:r>
          <w:rPr>
            <w:sz w:val="24"/>
          </w:rPr>
          <w:t>.</w:t>
        </w:r>
        <w:r>
          <w:rPr>
            <w:sz w:val="24"/>
            <w:vertAlign w:val="superscript"/>
          </w:rPr>
          <w:t>1</w:t>
        </w:r>
      </w:hyperlink>
    </w:p>
    <w:p w14:paraId="24C95413" w14:textId="34CF4EAE" w:rsidR="0045180B" w:rsidRDefault="006D4908" w:rsidP="009C09BF">
      <w:pPr>
        <w:pStyle w:val="Ttulo1"/>
        <w:numPr>
          <w:ilvl w:val="0"/>
          <w:numId w:val="2"/>
        </w:numPr>
        <w:tabs>
          <w:tab w:val="left" w:pos="2878"/>
        </w:tabs>
        <w:spacing w:before="159" w:line="386" w:lineRule="auto"/>
        <w:ind w:right="1172" w:firstLine="0"/>
        <w:jc w:val="both"/>
      </w:pPr>
      <w:proofErr w:type="gramStart"/>
      <w:r>
        <w:t>Situación</w:t>
      </w:r>
      <w:r>
        <w:rPr>
          <w:spacing w:val="-13"/>
        </w:rPr>
        <w:t xml:space="preserve"> </w:t>
      </w:r>
      <w:r>
        <w:t>problemática</w:t>
      </w:r>
      <w:r>
        <w:rPr>
          <w:spacing w:val="-14"/>
        </w:rPr>
        <w:t xml:space="preserve"> </w:t>
      </w:r>
      <w:r>
        <w:t>a</w:t>
      </w:r>
      <w:r>
        <w:rPr>
          <w:spacing w:val="-13"/>
        </w:rPr>
        <w:t xml:space="preserve"> </w:t>
      </w:r>
      <w:r>
        <w:t>ser</w:t>
      </w:r>
      <w:r>
        <w:rPr>
          <w:spacing w:val="-11"/>
        </w:rPr>
        <w:t xml:space="preserve"> </w:t>
      </w:r>
      <w:r>
        <w:t>atendida</w:t>
      </w:r>
      <w:proofErr w:type="gramEnd"/>
      <w:r>
        <w:rPr>
          <w:spacing w:val="-13"/>
        </w:rPr>
        <w:t xml:space="preserve"> </w:t>
      </w:r>
      <w:r>
        <w:t>por</w:t>
      </w:r>
      <w:r>
        <w:rPr>
          <w:spacing w:val="-14"/>
        </w:rPr>
        <w:t xml:space="preserve"> </w:t>
      </w:r>
      <w:r>
        <w:t>la</w:t>
      </w:r>
      <w:r w:rsidR="009C09BF">
        <w:t xml:space="preserve"> </w:t>
      </w:r>
      <w:r>
        <w:t>política pública Problemática general</w:t>
      </w:r>
    </w:p>
    <w:p w14:paraId="5AAB2309" w14:textId="77777777" w:rsidR="0045180B" w:rsidRDefault="006D4908">
      <w:pPr>
        <w:pStyle w:val="Textoindependiente"/>
        <w:spacing w:before="7" w:line="259" w:lineRule="auto"/>
        <w:ind w:right="1329"/>
        <w:jc w:val="both"/>
        <w:rPr>
          <w:sz w:val="22"/>
        </w:rPr>
      </w:pPr>
      <w:r>
        <w:t>La ciudad de Bogotá actualmente cuenta con 19 plazas de mercado públicas a cargo de la administración</w:t>
      </w:r>
      <w:r>
        <w:rPr>
          <w:spacing w:val="-14"/>
        </w:rPr>
        <w:t xml:space="preserve"> </w:t>
      </w:r>
      <w:r>
        <w:t>distrital</w:t>
      </w:r>
      <w:r>
        <w:rPr>
          <w:spacing w:val="-14"/>
        </w:rPr>
        <w:t xml:space="preserve"> </w:t>
      </w:r>
      <w:r>
        <w:t>en</w:t>
      </w:r>
      <w:r>
        <w:rPr>
          <w:spacing w:val="-13"/>
        </w:rPr>
        <w:t xml:space="preserve"> </w:t>
      </w:r>
      <w:r>
        <w:t>cabeza</w:t>
      </w:r>
      <w:r>
        <w:rPr>
          <w:spacing w:val="-14"/>
        </w:rPr>
        <w:t xml:space="preserve"> </w:t>
      </w:r>
      <w:r>
        <w:t>del</w:t>
      </w:r>
      <w:r>
        <w:rPr>
          <w:spacing w:val="-13"/>
        </w:rPr>
        <w:t xml:space="preserve"> </w:t>
      </w:r>
      <w:r>
        <w:t>IPES,</w:t>
      </w:r>
      <w:r>
        <w:rPr>
          <w:spacing w:val="-14"/>
        </w:rPr>
        <w:t xml:space="preserve"> </w:t>
      </w:r>
      <w:r>
        <w:t>ubicadas</w:t>
      </w:r>
      <w:r>
        <w:rPr>
          <w:spacing w:val="-13"/>
        </w:rPr>
        <w:t xml:space="preserve"> </w:t>
      </w:r>
      <w:r>
        <w:t>en</w:t>
      </w:r>
      <w:r>
        <w:rPr>
          <w:spacing w:val="-14"/>
        </w:rPr>
        <w:t xml:space="preserve"> </w:t>
      </w:r>
      <w:r>
        <w:t>13</w:t>
      </w:r>
      <w:r>
        <w:rPr>
          <w:spacing w:val="-14"/>
        </w:rPr>
        <w:t xml:space="preserve"> </w:t>
      </w:r>
      <w:r>
        <w:t>de</w:t>
      </w:r>
      <w:r>
        <w:rPr>
          <w:spacing w:val="-13"/>
        </w:rPr>
        <w:t xml:space="preserve"> </w:t>
      </w:r>
      <w:r>
        <w:t>las</w:t>
      </w:r>
      <w:r>
        <w:rPr>
          <w:spacing w:val="-14"/>
        </w:rPr>
        <w:t xml:space="preserve"> </w:t>
      </w:r>
      <w:r>
        <w:t>20</w:t>
      </w:r>
      <w:r>
        <w:rPr>
          <w:spacing w:val="-13"/>
        </w:rPr>
        <w:t xml:space="preserve"> </w:t>
      </w:r>
      <w:r>
        <w:t>localidades</w:t>
      </w:r>
      <w:r>
        <w:rPr>
          <w:spacing w:val="-14"/>
        </w:rPr>
        <w:t xml:space="preserve"> </w:t>
      </w:r>
      <w:r>
        <w:t>de</w:t>
      </w:r>
      <w:r>
        <w:rPr>
          <w:spacing w:val="-13"/>
        </w:rPr>
        <w:t xml:space="preserve"> </w:t>
      </w:r>
      <w:r>
        <w:t>la</w:t>
      </w:r>
      <w:r>
        <w:rPr>
          <w:spacing w:val="-14"/>
        </w:rPr>
        <w:t xml:space="preserve"> </w:t>
      </w:r>
      <w:r>
        <w:t>ciudad, las cuales reúnen 3.637 puestos aproximadamente, de los cuales 2.703 están ocupados (74.82 %). Sin embargo, en Bogotá se registran un total de 44 plazas de mercado entre públicas y privadas. Actualmente, se encuentran disponibles 790 espacios en PDM (especialmente</w:t>
      </w:r>
      <w:r>
        <w:rPr>
          <w:spacing w:val="-9"/>
        </w:rPr>
        <w:t xml:space="preserve"> </w:t>
      </w:r>
      <w:r>
        <w:t>las</w:t>
      </w:r>
      <w:r>
        <w:rPr>
          <w:spacing w:val="-12"/>
        </w:rPr>
        <w:t xml:space="preserve"> </w:t>
      </w:r>
      <w:r>
        <w:t>plazas</w:t>
      </w:r>
      <w:r>
        <w:rPr>
          <w:spacing w:val="-12"/>
        </w:rPr>
        <w:t xml:space="preserve"> </w:t>
      </w:r>
      <w:r>
        <w:t>del</w:t>
      </w:r>
      <w:r>
        <w:rPr>
          <w:spacing w:val="-9"/>
        </w:rPr>
        <w:t xml:space="preserve"> </w:t>
      </w:r>
      <w:r>
        <w:t>sur)</w:t>
      </w:r>
      <w:r>
        <w:rPr>
          <w:spacing w:val="-10"/>
        </w:rPr>
        <w:t xml:space="preserve"> </w:t>
      </w:r>
      <w:r>
        <w:t>denotando</w:t>
      </w:r>
      <w:r>
        <w:rPr>
          <w:spacing w:val="-12"/>
        </w:rPr>
        <w:t xml:space="preserve"> </w:t>
      </w:r>
      <w:r>
        <w:t>un</w:t>
      </w:r>
      <w:r>
        <w:rPr>
          <w:spacing w:val="-7"/>
        </w:rPr>
        <w:t xml:space="preserve"> </w:t>
      </w:r>
      <w:r>
        <w:t>desinterés</w:t>
      </w:r>
      <w:r>
        <w:rPr>
          <w:spacing w:val="-10"/>
        </w:rPr>
        <w:t xml:space="preserve"> </w:t>
      </w:r>
      <w:r>
        <w:t>por</w:t>
      </w:r>
      <w:r>
        <w:rPr>
          <w:spacing w:val="-9"/>
        </w:rPr>
        <w:t xml:space="preserve"> </w:t>
      </w:r>
      <w:r>
        <w:t>aprovechadores</w:t>
      </w:r>
      <w:r>
        <w:rPr>
          <w:spacing w:val="-12"/>
        </w:rPr>
        <w:t xml:space="preserve"> </w:t>
      </w:r>
      <w:r>
        <w:t>del</w:t>
      </w:r>
      <w:r>
        <w:rPr>
          <w:spacing w:val="-12"/>
        </w:rPr>
        <w:t xml:space="preserve"> </w:t>
      </w:r>
      <w:r>
        <w:t>espacio público por utilizar los espacios</w:t>
      </w:r>
      <w:hyperlink w:anchor="_bookmark1" w:history="1">
        <w:r>
          <w:t>.</w:t>
        </w:r>
        <w:r>
          <w:rPr>
            <w:sz w:val="22"/>
          </w:rPr>
          <w:t>2</w:t>
        </w:r>
      </w:hyperlink>
    </w:p>
    <w:p w14:paraId="726BEAB5" w14:textId="77777777" w:rsidR="0045180B" w:rsidRDefault="006D4908">
      <w:pPr>
        <w:pStyle w:val="Textoindependiente"/>
        <w:spacing w:before="157" w:line="259" w:lineRule="auto"/>
        <w:ind w:right="1331"/>
        <w:jc w:val="both"/>
      </w:pPr>
      <w:r>
        <w:t>Estas plazas distritales de mercado son esenciales para la oferta de productos básicos principalmente agropecuarios de consumo doméstico, para</w:t>
      </w:r>
      <w:r>
        <w:rPr>
          <w:spacing w:val="-1"/>
        </w:rPr>
        <w:t xml:space="preserve"> </w:t>
      </w:r>
      <w:r>
        <w:t>la mayoría de</w:t>
      </w:r>
      <w:r>
        <w:rPr>
          <w:spacing w:val="-1"/>
        </w:rPr>
        <w:t xml:space="preserve"> </w:t>
      </w:r>
      <w:proofErr w:type="gramStart"/>
      <w:r>
        <w:t>habitantes</w:t>
      </w:r>
      <w:proofErr w:type="gramEnd"/>
      <w:r>
        <w:t xml:space="preserve"> de la ciudad de Bogotá. Sin embargo, presenta debilidad en la implementación del Sistema Distrital</w:t>
      </w:r>
      <w:r>
        <w:rPr>
          <w:spacing w:val="-9"/>
        </w:rPr>
        <w:t xml:space="preserve"> </w:t>
      </w:r>
      <w:r>
        <w:t>de</w:t>
      </w:r>
      <w:r>
        <w:rPr>
          <w:spacing w:val="-9"/>
        </w:rPr>
        <w:t xml:space="preserve"> </w:t>
      </w:r>
      <w:r>
        <w:t>Plazas</w:t>
      </w:r>
      <w:r>
        <w:rPr>
          <w:spacing w:val="-10"/>
        </w:rPr>
        <w:t xml:space="preserve"> </w:t>
      </w:r>
      <w:r>
        <w:t>de</w:t>
      </w:r>
      <w:r>
        <w:rPr>
          <w:spacing w:val="-9"/>
        </w:rPr>
        <w:t xml:space="preserve"> </w:t>
      </w:r>
      <w:r>
        <w:t>Mercado</w:t>
      </w:r>
      <w:r>
        <w:rPr>
          <w:spacing w:val="-9"/>
        </w:rPr>
        <w:t xml:space="preserve"> </w:t>
      </w:r>
      <w:r>
        <w:t>de</w:t>
      </w:r>
      <w:r>
        <w:rPr>
          <w:spacing w:val="-7"/>
        </w:rPr>
        <w:t xml:space="preserve"> </w:t>
      </w:r>
      <w:r>
        <w:t>la</w:t>
      </w:r>
      <w:r>
        <w:rPr>
          <w:spacing w:val="-10"/>
        </w:rPr>
        <w:t xml:space="preserve"> </w:t>
      </w:r>
      <w:r>
        <w:t>ciudad</w:t>
      </w:r>
      <w:r>
        <w:rPr>
          <w:spacing w:val="-8"/>
        </w:rPr>
        <w:t xml:space="preserve"> </w:t>
      </w:r>
      <w:r>
        <w:t>comprometiendo</w:t>
      </w:r>
      <w:r>
        <w:rPr>
          <w:spacing w:val="-7"/>
        </w:rPr>
        <w:t xml:space="preserve"> </w:t>
      </w:r>
      <w:r>
        <w:t>el</w:t>
      </w:r>
      <w:r>
        <w:rPr>
          <w:spacing w:val="-9"/>
        </w:rPr>
        <w:t xml:space="preserve"> </w:t>
      </w:r>
      <w:r>
        <w:t>abastecimiento</w:t>
      </w:r>
      <w:r>
        <w:rPr>
          <w:spacing w:val="-9"/>
        </w:rPr>
        <w:t xml:space="preserve"> </w:t>
      </w:r>
      <w:r>
        <w:t>alimentario necesario para Bogotá.</w:t>
      </w:r>
    </w:p>
    <w:p w14:paraId="311804CF" w14:textId="77777777" w:rsidR="0045180B" w:rsidRDefault="0045180B">
      <w:pPr>
        <w:pStyle w:val="Textoindependiente"/>
        <w:ind w:left="0"/>
        <w:rPr>
          <w:sz w:val="20"/>
        </w:rPr>
      </w:pPr>
    </w:p>
    <w:p w14:paraId="017D5823" w14:textId="77777777" w:rsidR="0045180B" w:rsidRDefault="0045180B">
      <w:pPr>
        <w:pStyle w:val="Textoindependiente"/>
        <w:ind w:left="0"/>
        <w:rPr>
          <w:sz w:val="20"/>
        </w:rPr>
      </w:pPr>
    </w:p>
    <w:p w14:paraId="40AAEF83" w14:textId="77777777" w:rsidR="0045180B" w:rsidRDefault="006D4908">
      <w:pPr>
        <w:pStyle w:val="Textoindependiente"/>
        <w:spacing w:before="30"/>
        <w:ind w:left="0"/>
        <w:rPr>
          <w:sz w:val="20"/>
        </w:rPr>
      </w:pPr>
      <w:r>
        <w:rPr>
          <w:noProof/>
          <w:sz w:val="20"/>
        </w:rPr>
        <mc:AlternateContent>
          <mc:Choice Requires="wps">
            <w:drawing>
              <wp:anchor distT="0" distB="0" distL="0" distR="0" simplePos="0" relativeHeight="487587840" behindDoc="1" locked="0" layoutInCell="1" allowOverlap="1" wp14:anchorId="4ADF40B3" wp14:editId="71C1FF25">
                <wp:simplePos x="0" y="0"/>
                <wp:positionH relativeFrom="page">
                  <wp:posOffset>1080769</wp:posOffset>
                </wp:positionH>
                <wp:positionV relativeFrom="paragraph">
                  <wp:posOffset>189319</wp:posOffset>
                </wp:positionV>
                <wp:extent cx="1829435" cy="9525"/>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2"/>
                              </a:lnTo>
                              <a:lnTo>
                                <a:pt x="1829054" y="9142"/>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95E6E2E" id="Graphic 2" o:spid="_x0000_s1026" style="position:absolute;margin-left:85.1pt;margin-top:14.9pt;width:144.05pt;height:.7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" path="m1829054,l,,,9142r1829054,l1829054,xe" fillcolor="black" stroked="f">
                <v:path arrowok="t"/>
                <w10:wrap type="topAndBottom" anchorx="page"/>
              </v:shape>
            </w:pict>
          </mc:Fallback>
        </mc:AlternateContent>
      </w:r>
    </w:p>
    <w:p w14:paraId="78B3424A" w14:textId="77777777" w:rsidR="0045180B" w:rsidRDefault="006D4908">
      <w:pPr>
        <w:spacing w:before="103"/>
        <w:ind w:left="1342" w:right="1334"/>
        <w:jc w:val="both"/>
        <w:rPr>
          <w:sz w:val="20"/>
        </w:rPr>
      </w:pPr>
      <w:bookmarkStart w:id="0" w:name="_bookmark0"/>
      <w:bookmarkEnd w:id="0"/>
      <w:r>
        <w:rPr>
          <w:sz w:val="20"/>
          <w:vertAlign w:val="superscript"/>
        </w:rPr>
        <w:t>1</w:t>
      </w:r>
      <w:r>
        <w:rPr>
          <w:sz w:val="20"/>
        </w:rPr>
        <w:t xml:space="preserve"> La duración de esta política pública tomando como base el plan de Desarrollo “Un Nuevo Contrato Social y Ambiental</w:t>
      </w:r>
      <w:r>
        <w:rPr>
          <w:spacing w:val="-1"/>
          <w:sz w:val="20"/>
        </w:rPr>
        <w:t xml:space="preserve"> </w:t>
      </w:r>
      <w:r>
        <w:rPr>
          <w:sz w:val="20"/>
        </w:rPr>
        <w:t>para la Bogotá del Siglo</w:t>
      </w:r>
      <w:r>
        <w:rPr>
          <w:spacing w:val="-1"/>
          <w:sz w:val="20"/>
        </w:rPr>
        <w:t xml:space="preserve"> </w:t>
      </w:r>
      <w:r>
        <w:rPr>
          <w:sz w:val="20"/>
        </w:rPr>
        <w:t>XXI” en el que</w:t>
      </w:r>
      <w:r>
        <w:rPr>
          <w:spacing w:val="-2"/>
          <w:sz w:val="20"/>
        </w:rPr>
        <w:t xml:space="preserve"> </w:t>
      </w:r>
      <w:r>
        <w:rPr>
          <w:sz w:val="20"/>
        </w:rPr>
        <w:t>en sus</w:t>
      </w:r>
      <w:r>
        <w:rPr>
          <w:spacing w:val="-1"/>
          <w:sz w:val="20"/>
        </w:rPr>
        <w:t xml:space="preserve"> </w:t>
      </w:r>
      <w:r>
        <w:rPr>
          <w:sz w:val="20"/>
        </w:rPr>
        <w:t>propósitos esta “hacer</w:t>
      </w:r>
      <w:r>
        <w:rPr>
          <w:spacing w:val="-1"/>
          <w:sz w:val="20"/>
        </w:rPr>
        <w:t xml:space="preserve"> </w:t>
      </w:r>
      <w:r>
        <w:rPr>
          <w:sz w:val="20"/>
        </w:rPr>
        <w:t>un</w:t>
      </w:r>
      <w:r>
        <w:rPr>
          <w:spacing w:val="-5"/>
          <w:sz w:val="20"/>
        </w:rPr>
        <w:t xml:space="preserve"> </w:t>
      </w:r>
      <w:r>
        <w:rPr>
          <w:sz w:val="20"/>
        </w:rPr>
        <w:t>nuevo</w:t>
      </w:r>
      <w:r>
        <w:rPr>
          <w:spacing w:val="-1"/>
          <w:sz w:val="20"/>
        </w:rPr>
        <w:t xml:space="preserve"> </w:t>
      </w:r>
      <w:r>
        <w:rPr>
          <w:sz w:val="20"/>
        </w:rPr>
        <w:t>contrato social con igualdad de oportunidades para la inclusión social, productiva” y en su número 25 Bogotá región productiva y competitiva y presente plan de Desarrollo “Bogotá Camina Segura 2024-2027” en el que sus propósitos generales están orientados hacia los objetivos de Desarrollo Sostenible los cuales tiene</w:t>
      </w:r>
      <w:r>
        <w:rPr>
          <w:sz w:val="20"/>
        </w:rPr>
        <w:t>n como meta ser alcanzados para el año 2030, obtenidos en los ejes que componen este plan “Una ciudad sin pobreza y sin hambre” y en implementación de programas.</w:t>
      </w:r>
    </w:p>
    <w:p w14:paraId="1003040D" w14:textId="77777777" w:rsidR="0045180B" w:rsidRDefault="006D4908">
      <w:pPr>
        <w:spacing w:before="3"/>
        <w:ind w:left="1342" w:right="1329"/>
        <w:jc w:val="both"/>
        <w:rPr>
          <w:sz w:val="20"/>
        </w:rPr>
      </w:pPr>
      <w:bookmarkStart w:id="1" w:name="_bookmark1"/>
      <w:bookmarkEnd w:id="1"/>
      <w:r>
        <w:rPr>
          <w:sz w:val="20"/>
          <w:vertAlign w:val="superscript"/>
        </w:rPr>
        <w:t>2</w:t>
      </w:r>
      <w:r>
        <w:rPr>
          <w:spacing w:val="-4"/>
          <w:sz w:val="20"/>
        </w:rPr>
        <w:t xml:space="preserve"> </w:t>
      </w:r>
      <w:proofErr w:type="gramStart"/>
      <w:r>
        <w:rPr>
          <w:sz w:val="20"/>
        </w:rPr>
        <w:t>El</w:t>
      </w:r>
      <w:proofErr w:type="gramEnd"/>
      <w:r>
        <w:rPr>
          <w:spacing w:val="-3"/>
          <w:sz w:val="20"/>
        </w:rPr>
        <w:t xml:space="preserve"> </w:t>
      </w:r>
      <w:r>
        <w:rPr>
          <w:sz w:val="20"/>
        </w:rPr>
        <w:t>Proyecto de</w:t>
      </w:r>
      <w:r>
        <w:rPr>
          <w:spacing w:val="-4"/>
          <w:sz w:val="20"/>
        </w:rPr>
        <w:t xml:space="preserve"> </w:t>
      </w:r>
      <w:r>
        <w:rPr>
          <w:sz w:val="20"/>
        </w:rPr>
        <w:t>Acuerdo</w:t>
      </w:r>
      <w:r>
        <w:rPr>
          <w:spacing w:val="-2"/>
          <w:sz w:val="20"/>
        </w:rPr>
        <w:t xml:space="preserve"> </w:t>
      </w:r>
      <w:r>
        <w:rPr>
          <w:sz w:val="20"/>
        </w:rPr>
        <w:t>546 de</w:t>
      </w:r>
      <w:r>
        <w:rPr>
          <w:spacing w:val="-4"/>
          <w:sz w:val="20"/>
        </w:rPr>
        <w:t xml:space="preserve"> </w:t>
      </w:r>
      <w:r>
        <w:rPr>
          <w:sz w:val="20"/>
        </w:rPr>
        <w:t>2022</w:t>
      </w:r>
      <w:r>
        <w:rPr>
          <w:spacing w:val="-2"/>
          <w:sz w:val="20"/>
        </w:rPr>
        <w:t xml:space="preserve"> </w:t>
      </w:r>
      <w:r>
        <w:rPr>
          <w:sz w:val="20"/>
        </w:rPr>
        <w:t>reúne</w:t>
      </w:r>
      <w:r>
        <w:rPr>
          <w:spacing w:val="-3"/>
          <w:sz w:val="20"/>
        </w:rPr>
        <w:t xml:space="preserve"> </w:t>
      </w:r>
      <w:r>
        <w:rPr>
          <w:sz w:val="20"/>
        </w:rPr>
        <w:t>información acerca de</w:t>
      </w:r>
      <w:r>
        <w:rPr>
          <w:spacing w:val="-2"/>
          <w:sz w:val="20"/>
        </w:rPr>
        <w:t xml:space="preserve"> </w:t>
      </w:r>
      <w:r>
        <w:rPr>
          <w:sz w:val="20"/>
        </w:rPr>
        <w:t>la cantidad</w:t>
      </w:r>
      <w:r>
        <w:rPr>
          <w:spacing w:val="-2"/>
          <w:sz w:val="20"/>
        </w:rPr>
        <w:t xml:space="preserve"> </w:t>
      </w:r>
      <w:r>
        <w:rPr>
          <w:sz w:val="20"/>
        </w:rPr>
        <w:t>y distribución de</w:t>
      </w:r>
      <w:r>
        <w:rPr>
          <w:spacing w:val="-1"/>
          <w:sz w:val="20"/>
        </w:rPr>
        <w:t xml:space="preserve"> </w:t>
      </w:r>
      <w:r>
        <w:rPr>
          <w:sz w:val="20"/>
        </w:rPr>
        <w:t>las plazas de mercado de la ciudad de Bogotá, proporcionando una visión general de estos espacios comerciales. Adicionalmente, se complementó con datos actualizados tomados de la base del IPES de ocupación consolidada de Plazas a corte 31 de diciembre de 2023, Base certificada de ocupación PDM, el cual es un control periódico que realiza la entidad.</w:t>
      </w:r>
    </w:p>
    <w:p w14:paraId="5EBF213D" w14:textId="77777777" w:rsidR="0045180B" w:rsidRDefault="0045180B">
      <w:pPr>
        <w:pStyle w:val="Textoindependiente"/>
        <w:spacing w:before="33"/>
        <w:ind w:left="0"/>
        <w:rPr>
          <w:sz w:val="20"/>
        </w:rPr>
      </w:pPr>
    </w:p>
    <w:p w14:paraId="656B1C0A" w14:textId="77777777" w:rsidR="0045180B" w:rsidRDefault="006D4908">
      <w:pPr>
        <w:ind w:left="1342" w:right="1321"/>
        <w:jc w:val="right"/>
      </w:pPr>
      <w:r>
        <w:rPr>
          <w:spacing w:val="-10"/>
        </w:rPr>
        <w:t>1</w:t>
      </w:r>
    </w:p>
    <w:p w14:paraId="591FA7A3" w14:textId="77777777" w:rsidR="0045180B" w:rsidRDefault="0045180B">
      <w:pPr>
        <w:jc w:val="right"/>
        <w:sectPr w:rsidR="0045180B">
          <w:type w:val="continuous"/>
          <w:pgSz w:w="12240" w:h="15840"/>
          <w:pgMar w:top="800" w:right="360" w:bottom="280" w:left="360" w:header="720" w:footer="720" w:gutter="0"/>
          <w:cols w:space="720"/>
        </w:sectPr>
      </w:pPr>
    </w:p>
    <w:p w14:paraId="2E6F09A8" w14:textId="77777777" w:rsidR="0045180B" w:rsidRDefault="0045180B">
      <w:pPr>
        <w:pStyle w:val="Textoindependiente"/>
        <w:spacing w:before="161"/>
        <w:ind w:left="0"/>
      </w:pPr>
    </w:p>
    <w:p w14:paraId="74D24C04" w14:textId="77777777" w:rsidR="0045180B" w:rsidRDefault="006D4908">
      <w:pPr>
        <w:pStyle w:val="Ttulo1"/>
      </w:pPr>
      <w:r>
        <w:t>Árbol</w:t>
      </w:r>
      <w:r>
        <w:rPr>
          <w:spacing w:val="-2"/>
        </w:rPr>
        <w:t xml:space="preserve"> </w:t>
      </w:r>
      <w:r>
        <w:t>de</w:t>
      </w:r>
      <w:r>
        <w:rPr>
          <w:spacing w:val="-3"/>
        </w:rPr>
        <w:t xml:space="preserve"> </w:t>
      </w:r>
      <w:r>
        <w:rPr>
          <w:spacing w:val="-2"/>
        </w:rPr>
        <w:t>problemas</w:t>
      </w:r>
    </w:p>
    <w:p w14:paraId="42BB3B6D" w14:textId="77777777" w:rsidR="0045180B" w:rsidRDefault="006D4908">
      <w:pPr>
        <w:pStyle w:val="Textoindependiente"/>
        <w:spacing w:before="182" w:line="259" w:lineRule="auto"/>
        <w:ind w:right="1330"/>
        <w:jc w:val="both"/>
      </w:pPr>
      <w:r>
        <w:t>A continuación, se presenta una primera versión del árbol de problemas con las causas asociadas a</w:t>
      </w:r>
      <w:r>
        <w:rPr>
          <w:spacing w:val="-1"/>
        </w:rPr>
        <w:t xml:space="preserve"> </w:t>
      </w:r>
      <w:r>
        <w:t>la</w:t>
      </w:r>
      <w:r>
        <w:rPr>
          <w:spacing w:val="-5"/>
        </w:rPr>
        <w:t xml:space="preserve"> </w:t>
      </w:r>
      <w:r>
        <w:t>problemática central, así mismo</w:t>
      </w:r>
      <w:r>
        <w:rPr>
          <w:spacing w:val="-1"/>
        </w:rPr>
        <w:t xml:space="preserve"> </w:t>
      </w:r>
      <w:r>
        <w:t>las</w:t>
      </w:r>
      <w:r>
        <w:rPr>
          <w:spacing w:val="-2"/>
        </w:rPr>
        <w:t xml:space="preserve"> </w:t>
      </w:r>
      <w:r>
        <w:t>posibles consecuencias</w:t>
      </w:r>
      <w:r>
        <w:rPr>
          <w:spacing w:val="-4"/>
        </w:rPr>
        <w:t xml:space="preserve"> </w:t>
      </w:r>
      <w:r>
        <w:t>de dichas causas que</w:t>
      </w:r>
      <w:r>
        <w:rPr>
          <w:spacing w:val="-2"/>
        </w:rPr>
        <w:t xml:space="preserve"> </w:t>
      </w:r>
      <w:r>
        <w:t>se</w:t>
      </w:r>
      <w:r>
        <w:rPr>
          <w:spacing w:val="-2"/>
        </w:rPr>
        <w:t xml:space="preserve"> </w:t>
      </w:r>
      <w:r>
        <w:t>podrían</w:t>
      </w:r>
      <w:r>
        <w:rPr>
          <w:spacing w:val="-1"/>
        </w:rPr>
        <w:t xml:space="preserve"> </w:t>
      </w:r>
      <w:r>
        <w:t>llegar a</w:t>
      </w:r>
      <w:r>
        <w:rPr>
          <w:spacing w:val="-1"/>
        </w:rPr>
        <w:t xml:space="preserve"> </w:t>
      </w:r>
      <w:r>
        <w:t>generar, es importante mencionar</w:t>
      </w:r>
      <w:r>
        <w:rPr>
          <w:spacing w:val="-2"/>
        </w:rPr>
        <w:t xml:space="preserve"> </w:t>
      </w:r>
      <w:r>
        <w:t>que esta</w:t>
      </w:r>
      <w:r>
        <w:rPr>
          <w:spacing w:val="-2"/>
        </w:rPr>
        <w:t xml:space="preserve"> </w:t>
      </w:r>
      <w:r>
        <w:t>información constituye la</w:t>
      </w:r>
      <w:r>
        <w:rPr>
          <w:spacing w:val="-10"/>
        </w:rPr>
        <w:t xml:space="preserve"> </w:t>
      </w:r>
      <w:r>
        <w:t>base</w:t>
      </w:r>
      <w:r>
        <w:rPr>
          <w:spacing w:val="-12"/>
        </w:rPr>
        <w:t xml:space="preserve"> </w:t>
      </w:r>
      <w:r>
        <w:t>de</w:t>
      </w:r>
      <w:r>
        <w:rPr>
          <w:spacing w:val="-9"/>
        </w:rPr>
        <w:t xml:space="preserve"> </w:t>
      </w:r>
      <w:r>
        <w:t>esta</w:t>
      </w:r>
      <w:r>
        <w:rPr>
          <w:spacing w:val="-12"/>
        </w:rPr>
        <w:t xml:space="preserve"> </w:t>
      </w:r>
      <w:r>
        <w:t>política</w:t>
      </w:r>
      <w:r>
        <w:rPr>
          <w:spacing w:val="-12"/>
        </w:rPr>
        <w:t xml:space="preserve"> </w:t>
      </w:r>
      <w:r>
        <w:t>pública</w:t>
      </w:r>
      <w:r>
        <w:rPr>
          <w:spacing w:val="-10"/>
        </w:rPr>
        <w:t xml:space="preserve"> </w:t>
      </w:r>
      <w:r>
        <w:t>la</w:t>
      </w:r>
      <w:r>
        <w:rPr>
          <w:spacing w:val="-10"/>
        </w:rPr>
        <w:t xml:space="preserve"> </w:t>
      </w:r>
      <w:r>
        <w:t>cual</w:t>
      </w:r>
      <w:r>
        <w:rPr>
          <w:spacing w:val="-12"/>
        </w:rPr>
        <w:t xml:space="preserve"> </w:t>
      </w:r>
      <w:r>
        <w:t>se</w:t>
      </w:r>
      <w:r>
        <w:rPr>
          <w:spacing w:val="-12"/>
        </w:rPr>
        <w:t xml:space="preserve"> </w:t>
      </w:r>
      <w:r>
        <w:t>profundizará</w:t>
      </w:r>
      <w:r>
        <w:rPr>
          <w:spacing w:val="-9"/>
        </w:rPr>
        <w:t xml:space="preserve"> </w:t>
      </w:r>
      <w:r>
        <w:t>mediante</w:t>
      </w:r>
      <w:r>
        <w:rPr>
          <w:spacing w:val="-9"/>
        </w:rPr>
        <w:t xml:space="preserve"> </w:t>
      </w:r>
      <w:r>
        <w:t>la</w:t>
      </w:r>
      <w:r>
        <w:rPr>
          <w:spacing w:val="-12"/>
        </w:rPr>
        <w:t xml:space="preserve"> </w:t>
      </w:r>
      <w:r>
        <w:t>identificación</w:t>
      </w:r>
      <w:r>
        <w:rPr>
          <w:spacing w:val="-9"/>
        </w:rPr>
        <w:t xml:space="preserve"> </w:t>
      </w:r>
      <w:r>
        <w:t>y</w:t>
      </w:r>
      <w:r>
        <w:rPr>
          <w:spacing w:val="-13"/>
        </w:rPr>
        <w:t xml:space="preserve"> </w:t>
      </w:r>
      <w:r>
        <w:t>el</w:t>
      </w:r>
      <w:r>
        <w:rPr>
          <w:spacing w:val="-9"/>
        </w:rPr>
        <w:t xml:space="preserve"> </w:t>
      </w:r>
      <w:r>
        <w:t>análisis detallado de diferentes perspectivas y factores alrededor de la problemática bajo el levantamiento</w:t>
      </w:r>
      <w:r>
        <w:rPr>
          <w:spacing w:val="-9"/>
        </w:rPr>
        <w:t xml:space="preserve"> </w:t>
      </w:r>
      <w:r>
        <w:t>de</w:t>
      </w:r>
      <w:r>
        <w:rPr>
          <w:spacing w:val="-9"/>
        </w:rPr>
        <w:t xml:space="preserve"> </w:t>
      </w:r>
      <w:r>
        <w:t>información</w:t>
      </w:r>
      <w:r>
        <w:rPr>
          <w:spacing w:val="-6"/>
        </w:rPr>
        <w:t xml:space="preserve"> </w:t>
      </w:r>
      <w:r>
        <w:t>cuantitativa</w:t>
      </w:r>
      <w:r>
        <w:rPr>
          <w:spacing w:val="-8"/>
        </w:rPr>
        <w:t xml:space="preserve"> </w:t>
      </w:r>
      <w:r>
        <w:t>y</w:t>
      </w:r>
      <w:r>
        <w:rPr>
          <w:spacing w:val="-10"/>
        </w:rPr>
        <w:t xml:space="preserve"> </w:t>
      </w:r>
      <w:r>
        <w:t>cualitativa</w:t>
      </w:r>
      <w:r>
        <w:rPr>
          <w:spacing w:val="-10"/>
        </w:rPr>
        <w:t xml:space="preserve"> </w:t>
      </w:r>
      <w:r>
        <w:t>durante</w:t>
      </w:r>
      <w:r>
        <w:rPr>
          <w:spacing w:val="-8"/>
        </w:rPr>
        <w:t xml:space="preserve"> </w:t>
      </w:r>
      <w:r>
        <w:t>las</w:t>
      </w:r>
      <w:r>
        <w:rPr>
          <w:spacing w:val="-10"/>
        </w:rPr>
        <w:t xml:space="preserve"> </w:t>
      </w:r>
      <w:r>
        <w:t>diferentes</w:t>
      </w:r>
      <w:r>
        <w:rPr>
          <w:spacing w:val="-10"/>
        </w:rPr>
        <w:t xml:space="preserve"> </w:t>
      </w:r>
      <w:r>
        <w:t>fases</w:t>
      </w:r>
      <w:r>
        <w:rPr>
          <w:spacing w:val="-10"/>
        </w:rPr>
        <w:t xml:space="preserve"> </w:t>
      </w:r>
      <w:r>
        <w:t>de</w:t>
      </w:r>
      <w:r>
        <w:rPr>
          <w:spacing w:val="-9"/>
        </w:rPr>
        <w:t xml:space="preserve"> </w:t>
      </w:r>
      <w:r>
        <w:t>esta política pública.</w:t>
      </w:r>
    </w:p>
    <w:p w14:paraId="23E395BF" w14:textId="77777777" w:rsidR="0045180B" w:rsidRDefault="0045180B">
      <w:pPr>
        <w:pStyle w:val="Textoindependiente"/>
        <w:spacing w:before="184" w:after="1"/>
        <w:ind w:left="0"/>
        <w:rPr>
          <w:sz w:val="20"/>
        </w:rPr>
      </w:pPr>
    </w:p>
    <w:tbl>
      <w:tblPr>
        <w:tblStyle w:val="TableNormal"/>
        <w:tblW w:w="0" w:type="auto"/>
        <w:tblInd w:w="1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1985"/>
        <w:gridCol w:w="5405"/>
      </w:tblGrid>
      <w:tr w:rsidR="0045180B" w14:paraId="35227C58" w14:textId="77777777">
        <w:trPr>
          <w:trHeight w:val="957"/>
        </w:trPr>
        <w:tc>
          <w:tcPr>
            <w:tcW w:w="8950" w:type="dxa"/>
            <w:gridSpan w:val="3"/>
          </w:tcPr>
          <w:p w14:paraId="6CF48F5C" w14:textId="77777777" w:rsidR="0045180B" w:rsidRDefault="006D4908">
            <w:pPr>
              <w:pStyle w:val="TableParagraph"/>
              <w:spacing w:before="6" w:line="289" w:lineRule="exact"/>
              <w:rPr>
                <w:b/>
                <w:sz w:val="24"/>
              </w:rPr>
            </w:pPr>
            <w:r>
              <w:rPr>
                <w:b/>
                <w:sz w:val="24"/>
              </w:rPr>
              <w:t>Problemática</w:t>
            </w:r>
            <w:r>
              <w:rPr>
                <w:b/>
                <w:spacing w:val="-13"/>
                <w:sz w:val="24"/>
              </w:rPr>
              <w:t xml:space="preserve"> </w:t>
            </w:r>
            <w:r>
              <w:rPr>
                <w:b/>
                <w:spacing w:val="-2"/>
                <w:sz w:val="24"/>
              </w:rPr>
              <w:t>general:</w:t>
            </w:r>
          </w:p>
          <w:p w14:paraId="7D2CA77E" w14:textId="77777777" w:rsidR="0045180B" w:rsidRDefault="006D4908">
            <w:pPr>
              <w:pStyle w:val="TableParagraph"/>
              <w:rPr>
                <w:sz w:val="24"/>
              </w:rPr>
            </w:pPr>
            <w:r>
              <w:rPr>
                <w:sz w:val="24"/>
              </w:rPr>
              <w:t>Debilidad</w:t>
            </w:r>
            <w:r>
              <w:rPr>
                <w:spacing w:val="-4"/>
                <w:sz w:val="24"/>
              </w:rPr>
              <w:t xml:space="preserve"> </w:t>
            </w:r>
            <w:r>
              <w:rPr>
                <w:sz w:val="24"/>
              </w:rPr>
              <w:t>en</w:t>
            </w:r>
            <w:r>
              <w:rPr>
                <w:spacing w:val="-4"/>
                <w:sz w:val="24"/>
              </w:rPr>
              <w:t xml:space="preserve"> </w:t>
            </w:r>
            <w:r>
              <w:rPr>
                <w:sz w:val="24"/>
              </w:rPr>
              <w:t>la</w:t>
            </w:r>
            <w:r>
              <w:rPr>
                <w:spacing w:val="-3"/>
                <w:sz w:val="24"/>
              </w:rPr>
              <w:t xml:space="preserve"> </w:t>
            </w:r>
            <w:r>
              <w:rPr>
                <w:sz w:val="24"/>
              </w:rPr>
              <w:t>implementación</w:t>
            </w:r>
            <w:r>
              <w:rPr>
                <w:spacing w:val="-2"/>
                <w:sz w:val="24"/>
              </w:rPr>
              <w:t xml:space="preserve"> </w:t>
            </w:r>
            <w:r>
              <w:rPr>
                <w:sz w:val="24"/>
              </w:rPr>
              <w:t>del</w:t>
            </w:r>
            <w:r>
              <w:rPr>
                <w:spacing w:val="-2"/>
                <w:sz w:val="24"/>
              </w:rPr>
              <w:t xml:space="preserve"> </w:t>
            </w:r>
            <w:r>
              <w:rPr>
                <w:sz w:val="24"/>
              </w:rPr>
              <w:t>Sistema</w:t>
            </w:r>
            <w:r>
              <w:rPr>
                <w:spacing w:val="-4"/>
                <w:sz w:val="24"/>
              </w:rPr>
              <w:t xml:space="preserve"> </w:t>
            </w:r>
            <w:r>
              <w:rPr>
                <w:sz w:val="24"/>
              </w:rPr>
              <w:t>Distrital</w:t>
            </w:r>
            <w:r>
              <w:rPr>
                <w:spacing w:val="-5"/>
                <w:sz w:val="24"/>
              </w:rPr>
              <w:t xml:space="preserve"> </w:t>
            </w:r>
            <w:r>
              <w:rPr>
                <w:sz w:val="24"/>
              </w:rPr>
              <w:t>de</w:t>
            </w:r>
            <w:r>
              <w:rPr>
                <w:spacing w:val="-4"/>
                <w:sz w:val="24"/>
              </w:rPr>
              <w:t xml:space="preserve"> </w:t>
            </w:r>
            <w:r>
              <w:rPr>
                <w:sz w:val="24"/>
              </w:rPr>
              <w:t>Plazas</w:t>
            </w:r>
            <w:r>
              <w:rPr>
                <w:spacing w:val="-5"/>
                <w:sz w:val="24"/>
              </w:rPr>
              <w:t xml:space="preserve"> </w:t>
            </w:r>
            <w:r>
              <w:rPr>
                <w:sz w:val="24"/>
              </w:rPr>
              <w:t>de</w:t>
            </w:r>
            <w:r>
              <w:rPr>
                <w:spacing w:val="-5"/>
                <w:sz w:val="24"/>
              </w:rPr>
              <w:t xml:space="preserve"> </w:t>
            </w:r>
            <w:r>
              <w:rPr>
                <w:sz w:val="24"/>
              </w:rPr>
              <w:t>Mercado</w:t>
            </w:r>
            <w:r>
              <w:rPr>
                <w:spacing w:val="-2"/>
                <w:sz w:val="24"/>
              </w:rPr>
              <w:t xml:space="preserve"> </w:t>
            </w:r>
            <w:r>
              <w:rPr>
                <w:sz w:val="24"/>
              </w:rPr>
              <w:t>de</w:t>
            </w:r>
            <w:r>
              <w:rPr>
                <w:spacing w:val="-5"/>
                <w:sz w:val="24"/>
              </w:rPr>
              <w:t xml:space="preserve"> </w:t>
            </w:r>
            <w:r>
              <w:rPr>
                <w:sz w:val="24"/>
              </w:rPr>
              <w:t>la</w:t>
            </w:r>
            <w:r>
              <w:rPr>
                <w:spacing w:val="-3"/>
                <w:sz w:val="24"/>
              </w:rPr>
              <w:t xml:space="preserve"> </w:t>
            </w:r>
            <w:r>
              <w:rPr>
                <w:sz w:val="24"/>
              </w:rPr>
              <w:t>ciudad comprometiendo el abastecimiento alimentario necesario para Bogotá.</w:t>
            </w:r>
          </w:p>
        </w:tc>
      </w:tr>
      <w:tr w:rsidR="0045180B" w14:paraId="7F82DB4E" w14:textId="77777777">
        <w:trPr>
          <w:trHeight w:val="633"/>
        </w:trPr>
        <w:tc>
          <w:tcPr>
            <w:tcW w:w="8950" w:type="dxa"/>
            <w:gridSpan w:val="3"/>
          </w:tcPr>
          <w:p w14:paraId="07090148" w14:textId="77777777" w:rsidR="0045180B" w:rsidRDefault="006D4908">
            <w:pPr>
              <w:pStyle w:val="TableParagraph"/>
              <w:rPr>
                <w:sz w:val="24"/>
              </w:rPr>
            </w:pPr>
            <w:r>
              <w:rPr>
                <w:b/>
                <w:sz w:val="24"/>
              </w:rPr>
              <w:t>Causa</w:t>
            </w:r>
            <w:r>
              <w:rPr>
                <w:b/>
                <w:spacing w:val="-3"/>
                <w:sz w:val="24"/>
              </w:rPr>
              <w:t xml:space="preserve"> </w:t>
            </w:r>
            <w:r>
              <w:rPr>
                <w:b/>
                <w:sz w:val="24"/>
              </w:rPr>
              <w:t>directa</w:t>
            </w:r>
            <w:r>
              <w:rPr>
                <w:b/>
                <w:spacing w:val="-3"/>
                <w:sz w:val="24"/>
              </w:rPr>
              <w:t xml:space="preserve"> </w:t>
            </w:r>
            <w:r>
              <w:rPr>
                <w:b/>
                <w:sz w:val="24"/>
              </w:rPr>
              <w:t>N°1.</w:t>
            </w:r>
            <w:r>
              <w:rPr>
                <w:b/>
                <w:spacing w:val="-3"/>
                <w:sz w:val="24"/>
              </w:rPr>
              <w:t xml:space="preserve"> </w:t>
            </w:r>
            <w:r>
              <w:rPr>
                <w:sz w:val="24"/>
              </w:rPr>
              <w:t>Perdida</w:t>
            </w:r>
            <w:r>
              <w:rPr>
                <w:spacing w:val="-3"/>
                <w:sz w:val="24"/>
              </w:rPr>
              <w:t xml:space="preserve"> </w:t>
            </w:r>
            <w:r>
              <w:rPr>
                <w:sz w:val="24"/>
              </w:rPr>
              <w:t>de</w:t>
            </w:r>
            <w:r>
              <w:rPr>
                <w:spacing w:val="-2"/>
                <w:sz w:val="24"/>
              </w:rPr>
              <w:t xml:space="preserve"> </w:t>
            </w:r>
            <w:r>
              <w:rPr>
                <w:sz w:val="24"/>
              </w:rPr>
              <w:t>la</w:t>
            </w:r>
            <w:r>
              <w:rPr>
                <w:spacing w:val="-5"/>
                <w:sz w:val="24"/>
              </w:rPr>
              <w:t xml:space="preserve"> </w:t>
            </w:r>
            <w:r>
              <w:rPr>
                <w:sz w:val="24"/>
              </w:rPr>
              <w:t>competitividad</w:t>
            </w:r>
            <w:r>
              <w:rPr>
                <w:spacing w:val="-4"/>
                <w:sz w:val="24"/>
              </w:rPr>
              <w:t xml:space="preserve"> </w:t>
            </w:r>
            <w:r>
              <w:rPr>
                <w:sz w:val="24"/>
              </w:rPr>
              <w:t>frente</w:t>
            </w:r>
            <w:r>
              <w:rPr>
                <w:spacing w:val="-2"/>
                <w:sz w:val="24"/>
              </w:rPr>
              <w:t xml:space="preserve"> </w:t>
            </w:r>
            <w:r>
              <w:rPr>
                <w:sz w:val="24"/>
              </w:rPr>
              <w:t>a</w:t>
            </w:r>
            <w:r>
              <w:rPr>
                <w:spacing w:val="-5"/>
                <w:sz w:val="24"/>
              </w:rPr>
              <w:t xml:space="preserve"> </w:t>
            </w:r>
            <w:r>
              <w:rPr>
                <w:sz w:val="24"/>
              </w:rPr>
              <w:t>otros</w:t>
            </w:r>
            <w:r>
              <w:rPr>
                <w:spacing w:val="-2"/>
                <w:sz w:val="24"/>
              </w:rPr>
              <w:t xml:space="preserve"> </w:t>
            </w:r>
            <w:r>
              <w:rPr>
                <w:sz w:val="24"/>
              </w:rPr>
              <w:t>actores</w:t>
            </w:r>
            <w:r>
              <w:rPr>
                <w:spacing w:val="-5"/>
                <w:sz w:val="24"/>
              </w:rPr>
              <w:t xml:space="preserve"> </w:t>
            </w:r>
            <w:r>
              <w:rPr>
                <w:sz w:val="24"/>
              </w:rPr>
              <w:t>del</w:t>
            </w:r>
            <w:r>
              <w:rPr>
                <w:spacing w:val="-4"/>
                <w:sz w:val="24"/>
              </w:rPr>
              <w:t xml:space="preserve"> </w:t>
            </w:r>
            <w:r>
              <w:rPr>
                <w:sz w:val="24"/>
              </w:rPr>
              <w:t>mercado</w:t>
            </w:r>
            <w:r>
              <w:rPr>
                <w:spacing w:val="-2"/>
                <w:sz w:val="24"/>
              </w:rPr>
              <w:t xml:space="preserve"> </w:t>
            </w:r>
            <w:r>
              <w:rPr>
                <w:sz w:val="24"/>
              </w:rPr>
              <w:t>local para satisfacer las necesidades de abastecimiento de alimentos a los hogares</w:t>
            </w:r>
          </w:p>
        </w:tc>
      </w:tr>
      <w:tr w:rsidR="0045180B" w14:paraId="38538929" w14:textId="77777777">
        <w:trPr>
          <w:trHeight w:val="789"/>
        </w:trPr>
        <w:tc>
          <w:tcPr>
            <w:tcW w:w="8950" w:type="dxa"/>
            <w:gridSpan w:val="3"/>
          </w:tcPr>
          <w:p w14:paraId="5A24295C" w14:textId="77777777" w:rsidR="0045180B" w:rsidRDefault="006D4908">
            <w:pPr>
              <w:pStyle w:val="TableParagraph"/>
              <w:spacing w:line="254" w:lineRule="auto"/>
              <w:ind w:right="63"/>
              <w:rPr>
                <w:sz w:val="24"/>
              </w:rPr>
            </w:pPr>
            <w:r>
              <w:rPr>
                <w:b/>
                <w:sz w:val="24"/>
              </w:rPr>
              <w:t>Causa</w:t>
            </w:r>
            <w:r>
              <w:rPr>
                <w:b/>
                <w:spacing w:val="-8"/>
                <w:sz w:val="24"/>
              </w:rPr>
              <w:t xml:space="preserve"> </w:t>
            </w:r>
            <w:r>
              <w:rPr>
                <w:b/>
                <w:sz w:val="24"/>
              </w:rPr>
              <w:t>directa</w:t>
            </w:r>
            <w:r>
              <w:rPr>
                <w:b/>
                <w:spacing w:val="-9"/>
                <w:sz w:val="24"/>
              </w:rPr>
              <w:t xml:space="preserve"> </w:t>
            </w:r>
            <w:r>
              <w:rPr>
                <w:b/>
                <w:sz w:val="24"/>
              </w:rPr>
              <w:t>N°1.1.</w:t>
            </w:r>
            <w:r>
              <w:rPr>
                <w:b/>
                <w:spacing w:val="-6"/>
                <w:sz w:val="24"/>
              </w:rPr>
              <w:t xml:space="preserve"> </w:t>
            </w:r>
            <w:r>
              <w:rPr>
                <w:sz w:val="24"/>
              </w:rPr>
              <w:t>La</w:t>
            </w:r>
            <w:r>
              <w:rPr>
                <w:spacing w:val="-9"/>
                <w:sz w:val="24"/>
              </w:rPr>
              <w:t xml:space="preserve"> </w:t>
            </w:r>
            <w:r>
              <w:rPr>
                <w:sz w:val="24"/>
              </w:rPr>
              <w:t>estructura</w:t>
            </w:r>
            <w:r>
              <w:rPr>
                <w:spacing w:val="-8"/>
                <w:sz w:val="24"/>
              </w:rPr>
              <w:t xml:space="preserve"> </w:t>
            </w:r>
            <w:r>
              <w:rPr>
                <w:sz w:val="24"/>
              </w:rPr>
              <w:t>organizacional</w:t>
            </w:r>
            <w:r>
              <w:rPr>
                <w:spacing w:val="-12"/>
                <w:sz w:val="24"/>
              </w:rPr>
              <w:t xml:space="preserve"> </w:t>
            </w:r>
            <w:r>
              <w:rPr>
                <w:sz w:val="24"/>
              </w:rPr>
              <w:t>del</w:t>
            </w:r>
            <w:r>
              <w:rPr>
                <w:spacing w:val="-7"/>
                <w:sz w:val="24"/>
              </w:rPr>
              <w:t xml:space="preserve"> </w:t>
            </w:r>
            <w:r>
              <w:rPr>
                <w:sz w:val="24"/>
              </w:rPr>
              <w:t>IPES</w:t>
            </w:r>
            <w:r>
              <w:rPr>
                <w:spacing w:val="-11"/>
                <w:sz w:val="24"/>
              </w:rPr>
              <w:t xml:space="preserve"> </w:t>
            </w:r>
            <w:r>
              <w:rPr>
                <w:sz w:val="24"/>
              </w:rPr>
              <w:t>no</w:t>
            </w:r>
            <w:r>
              <w:rPr>
                <w:spacing w:val="-7"/>
                <w:sz w:val="24"/>
              </w:rPr>
              <w:t xml:space="preserve"> </w:t>
            </w:r>
            <w:r>
              <w:rPr>
                <w:sz w:val="24"/>
              </w:rPr>
              <w:t>responde</w:t>
            </w:r>
            <w:r>
              <w:rPr>
                <w:spacing w:val="-11"/>
                <w:sz w:val="24"/>
              </w:rPr>
              <w:t xml:space="preserve"> </w:t>
            </w:r>
            <w:r>
              <w:rPr>
                <w:sz w:val="24"/>
              </w:rPr>
              <w:t>a</w:t>
            </w:r>
            <w:r>
              <w:rPr>
                <w:spacing w:val="-7"/>
                <w:sz w:val="24"/>
              </w:rPr>
              <w:t xml:space="preserve"> </w:t>
            </w:r>
            <w:r>
              <w:rPr>
                <w:sz w:val="24"/>
              </w:rPr>
              <w:t>las</w:t>
            </w:r>
            <w:r>
              <w:rPr>
                <w:spacing w:val="-7"/>
                <w:sz w:val="24"/>
              </w:rPr>
              <w:t xml:space="preserve"> </w:t>
            </w:r>
            <w:r>
              <w:rPr>
                <w:sz w:val="24"/>
              </w:rPr>
              <w:t>dinámicas</w:t>
            </w:r>
            <w:r>
              <w:rPr>
                <w:spacing w:val="-9"/>
                <w:sz w:val="24"/>
              </w:rPr>
              <w:t xml:space="preserve"> </w:t>
            </w:r>
            <w:r>
              <w:rPr>
                <w:sz w:val="24"/>
              </w:rPr>
              <w:t>de la economía popular de la ciudad.</w:t>
            </w:r>
          </w:p>
        </w:tc>
      </w:tr>
      <w:tr w:rsidR="0045180B" w14:paraId="79C67AB1" w14:textId="77777777">
        <w:trPr>
          <w:trHeight w:val="585"/>
        </w:trPr>
        <w:tc>
          <w:tcPr>
            <w:tcW w:w="1560" w:type="dxa"/>
          </w:tcPr>
          <w:p w14:paraId="77C1C275" w14:textId="77777777" w:rsidR="0045180B" w:rsidRDefault="006D4908">
            <w:pPr>
              <w:pStyle w:val="TableParagraph"/>
              <w:spacing w:before="13" w:line="276" w:lineRule="exact"/>
              <w:ind w:left="175" w:right="90" w:firstLine="271"/>
              <w:rPr>
                <w:b/>
                <w:sz w:val="24"/>
              </w:rPr>
            </w:pPr>
            <w:r>
              <w:rPr>
                <w:b/>
                <w:spacing w:val="-2"/>
                <w:sz w:val="24"/>
              </w:rPr>
              <w:t xml:space="preserve">Causas </w:t>
            </w:r>
            <w:r>
              <w:rPr>
                <w:b/>
                <w:spacing w:val="-4"/>
                <w:sz w:val="24"/>
              </w:rPr>
              <w:t>subyacentes</w:t>
            </w:r>
          </w:p>
        </w:tc>
        <w:tc>
          <w:tcPr>
            <w:tcW w:w="1985" w:type="dxa"/>
          </w:tcPr>
          <w:p w14:paraId="5F4DF72A" w14:textId="77777777" w:rsidR="0045180B" w:rsidRDefault="006D4908">
            <w:pPr>
              <w:pStyle w:val="TableParagraph"/>
              <w:spacing w:before="145"/>
              <w:ind w:left="641"/>
              <w:rPr>
                <w:b/>
                <w:sz w:val="24"/>
              </w:rPr>
            </w:pPr>
            <w:r>
              <w:rPr>
                <w:b/>
                <w:spacing w:val="-2"/>
                <w:sz w:val="24"/>
              </w:rPr>
              <w:t>Efectos</w:t>
            </w:r>
          </w:p>
        </w:tc>
        <w:tc>
          <w:tcPr>
            <w:tcW w:w="5405" w:type="dxa"/>
          </w:tcPr>
          <w:p w14:paraId="4D0FFF6B" w14:textId="77777777" w:rsidR="0045180B" w:rsidRDefault="006D4908">
            <w:pPr>
              <w:pStyle w:val="TableParagraph"/>
              <w:spacing w:before="145"/>
              <w:ind w:left="24"/>
              <w:jc w:val="center"/>
              <w:rPr>
                <w:b/>
                <w:sz w:val="24"/>
              </w:rPr>
            </w:pPr>
            <w:r>
              <w:rPr>
                <w:b/>
                <w:spacing w:val="-2"/>
                <w:sz w:val="24"/>
              </w:rPr>
              <w:t>Justificación</w:t>
            </w:r>
          </w:p>
        </w:tc>
      </w:tr>
      <w:tr w:rsidR="0045180B" w14:paraId="2D278B24" w14:textId="77777777">
        <w:trPr>
          <w:trHeight w:val="5570"/>
        </w:trPr>
        <w:tc>
          <w:tcPr>
            <w:tcW w:w="1560" w:type="dxa"/>
          </w:tcPr>
          <w:p w14:paraId="4E5DDBCD" w14:textId="77777777" w:rsidR="0045180B" w:rsidRDefault="006D4908">
            <w:pPr>
              <w:pStyle w:val="TableParagraph"/>
              <w:ind w:right="120"/>
              <w:rPr>
                <w:sz w:val="24"/>
              </w:rPr>
            </w:pPr>
            <w:r>
              <w:rPr>
                <w:spacing w:val="-2"/>
                <w:sz w:val="24"/>
              </w:rPr>
              <w:t>-Baja</w:t>
            </w:r>
            <w:r>
              <w:rPr>
                <w:spacing w:val="-13"/>
                <w:sz w:val="24"/>
              </w:rPr>
              <w:t xml:space="preserve"> </w:t>
            </w:r>
            <w:r>
              <w:rPr>
                <w:spacing w:val="-2"/>
                <w:sz w:val="24"/>
              </w:rPr>
              <w:t xml:space="preserve">relación </w:t>
            </w:r>
            <w:r>
              <w:rPr>
                <w:sz w:val="24"/>
              </w:rPr>
              <w:t xml:space="preserve">con otros actores del </w:t>
            </w:r>
            <w:proofErr w:type="spellStart"/>
            <w:r>
              <w:rPr>
                <w:spacing w:val="-2"/>
                <w:sz w:val="24"/>
              </w:rPr>
              <w:t>abastecimien</w:t>
            </w:r>
            <w:proofErr w:type="spellEnd"/>
            <w:r>
              <w:rPr>
                <w:spacing w:val="-2"/>
                <w:sz w:val="24"/>
              </w:rPr>
              <w:t xml:space="preserve"> </w:t>
            </w:r>
            <w:proofErr w:type="spellStart"/>
            <w:r>
              <w:rPr>
                <w:sz w:val="24"/>
              </w:rPr>
              <w:t>to</w:t>
            </w:r>
            <w:proofErr w:type="spellEnd"/>
            <w:r>
              <w:rPr>
                <w:sz w:val="24"/>
              </w:rPr>
              <w:t xml:space="preserve"> de las</w:t>
            </w:r>
            <w:r>
              <w:rPr>
                <w:spacing w:val="40"/>
                <w:sz w:val="24"/>
              </w:rPr>
              <w:t xml:space="preserve"> </w:t>
            </w:r>
            <w:r>
              <w:rPr>
                <w:sz w:val="24"/>
              </w:rPr>
              <w:t>PDM y</w:t>
            </w:r>
          </w:p>
          <w:p w14:paraId="01C618ED" w14:textId="77777777" w:rsidR="0045180B" w:rsidRDefault="006D4908">
            <w:pPr>
              <w:pStyle w:val="TableParagraph"/>
              <w:spacing w:before="1"/>
              <w:ind w:right="90"/>
              <w:rPr>
                <w:sz w:val="24"/>
              </w:rPr>
            </w:pPr>
            <w:r>
              <w:rPr>
                <w:spacing w:val="-2"/>
                <w:sz w:val="24"/>
              </w:rPr>
              <w:t xml:space="preserve">circuitos </w:t>
            </w:r>
            <w:r>
              <w:rPr>
                <w:spacing w:val="-4"/>
                <w:sz w:val="24"/>
              </w:rPr>
              <w:t>comerciales.</w:t>
            </w:r>
          </w:p>
          <w:p w14:paraId="27B6DA38" w14:textId="77777777" w:rsidR="0045180B" w:rsidRDefault="006D4908">
            <w:pPr>
              <w:pStyle w:val="TableParagraph"/>
              <w:spacing w:before="292"/>
              <w:ind w:right="90"/>
              <w:rPr>
                <w:sz w:val="24"/>
              </w:rPr>
            </w:pPr>
            <w:r>
              <w:rPr>
                <w:sz w:val="24"/>
              </w:rPr>
              <w:t xml:space="preserve">- Los </w:t>
            </w:r>
            <w:r>
              <w:rPr>
                <w:spacing w:val="-2"/>
                <w:sz w:val="24"/>
              </w:rPr>
              <w:t xml:space="preserve">vivanderos </w:t>
            </w:r>
            <w:r>
              <w:rPr>
                <w:sz w:val="24"/>
              </w:rPr>
              <w:t xml:space="preserve">(as) y </w:t>
            </w:r>
            <w:r>
              <w:rPr>
                <w:spacing w:val="-2"/>
                <w:sz w:val="24"/>
              </w:rPr>
              <w:t xml:space="preserve">comerciantes </w:t>
            </w:r>
            <w:r>
              <w:rPr>
                <w:spacing w:val="-4"/>
                <w:sz w:val="24"/>
              </w:rPr>
              <w:t xml:space="preserve">son intermediario </w:t>
            </w:r>
            <w:r>
              <w:rPr>
                <w:sz w:val="24"/>
              </w:rPr>
              <w:t>s en el mercado de</w:t>
            </w:r>
          </w:p>
          <w:p w14:paraId="2CDE70F0" w14:textId="77777777" w:rsidR="0045180B" w:rsidRDefault="006D4908">
            <w:pPr>
              <w:pStyle w:val="TableParagraph"/>
              <w:spacing w:before="2" w:line="284" w:lineRule="exact"/>
              <w:ind w:right="440"/>
              <w:rPr>
                <w:sz w:val="24"/>
              </w:rPr>
            </w:pPr>
            <w:r>
              <w:rPr>
                <w:spacing w:val="-2"/>
                <w:sz w:val="24"/>
              </w:rPr>
              <w:t xml:space="preserve">alimentos </w:t>
            </w:r>
            <w:r>
              <w:rPr>
                <w:sz w:val="24"/>
              </w:rPr>
              <w:t>por</w:t>
            </w:r>
            <w:r>
              <w:rPr>
                <w:spacing w:val="-2"/>
                <w:sz w:val="24"/>
              </w:rPr>
              <w:t xml:space="preserve"> </w:t>
            </w:r>
            <w:r>
              <w:rPr>
                <w:sz w:val="24"/>
              </w:rPr>
              <w:t>lo</w:t>
            </w:r>
            <w:r>
              <w:rPr>
                <w:spacing w:val="-1"/>
                <w:sz w:val="24"/>
              </w:rPr>
              <w:t xml:space="preserve"> </w:t>
            </w:r>
            <w:r>
              <w:rPr>
                <w:spacing w:val="-6"/>
                <w:sz w:val="24"/>
              </w:rPr>
              <w:t>que</w:t>
            </w:r>
          </w:p>
        </w:tc>
        <w:tc>
          <w:tcPr>
            <w:tcW w:w="1985" w:type="dxa"/>
          </w:tcPr>
          <w:p w14:paraId="6C9F6274" w14:textId="77777777" w:rsidR="0045180B" w:rsidRDefault="006D4908">
            <w:pPr>
              <w:pStyle w:val="TableParagraph"/>
              <w:spacing w:line="259" w:lineRule="auto"/>
              <w:ind w:right="152"/>
              <w:rPr>
                <w:sz w:val="24"/>
              </w:rPr>
            </w:pPr>
            <w:r>
              <w:rPr>
                <w:sz w:val="24"/>
              </w:rPr>
              <w:t xml:space="preserve">- Baja participación de las PDM en el </w:t>
            </w:r>
            <w:r>
              <w:rPr>
                <w:spacing w:val="-2"/>
                <w:sz w:val="24"/>
              </w:rPr>
              <w:t>abastecimiento alimentario</w:t>
            </w:r>
            <w:r>
              <w:rPr>
                <w:spacing w:val="-14"/>
                <w:sz w:val="24"/>
              </w:rPr>
              <w:t xml:space="preserve"> </w:t>
            </w:r>
            <w:r>
              <w:rPr>
                <w:spacing w:val="-2"/>
                <w:sz w:val="24"/>
              </w:rPr>
              <w:t>de</w:t>
            </w:r>
            <w:r>
              <w:rPr>
                <w:spacing w:val="-14"/>
                <w:sz w:val="24"/>
              </w:rPr>
              <w:t xml:space="preserve"> </w:t>
            </w:r>
            <w:r>
              <w:rPr>
                <w:spacing w:val="-2"/>
                <w:sz w:val="24"/>
              </w:rPr>
              <w:t>la ciudad.</w:t>
            </w:r>
          </w:p>
          <w:p w14:paraId="3990EFFB" w14:textId="77777777" w:rsidR="0045180B" w:rsidRDefault="006D4908">
            <w:pPr>
              <w:pStyle w:val="TableParagraph"/>
              <w:spacing w:before="158" w:line="259" w:lineRule="auto"/>
              <w:ind w:right="152"/>
              <w:rPr>
                <w:sz w:val="24"/>
              </w:rPr>
            </w:pPr>
            <w:r>
              <w:rPr>
                <w:sz w:val="24"/>
              </w:rPr>
              <w:t xml:space="preserve">-Los productos </w:t>
            </w:r>
            <w:r>
              <w:rPr>
                <w:spacing w:val="-2"/>
                <w:sz w:val="24"/>
              </w:rPr>
              <w:t xml:space="preserve">alimenticios </w:t>
            </w:r>
            <w:r>
              <w:rPr>
                <w:sz w:val="24"/>
              </w:rPr>
              <w:t xml:space="preserve">ofertados en las plazas de mercado no son competitivos en precio y calidad </w:t>
            </w:r>
            <w:r>
              <w:rPr>
                <w:spacing w:val="-2"/>
                <w:sz w:val="24"/>
              </w:rPr>
              <w:t>esperados</w:t>
            </w:r>
            <w:r>
              <w:rPr>
                <w:spacing w:val="-12"/>
                <w:sz w:val="24"/>
              </w:rPr>
              <w:t xml:space="preserve"> </w:t>
            </w:r>
            <w:r>
              <w:rPr>
                <w:spacing w:val="-2"/>
                <w:sz w:val="24"/>
              </w:rPr>
              <w:t>por</w:t>
            </w:r>
            <w:r>
              <w:rPr>
                <w:spacing w:val="-13"/>
                <w:sz w:val="24"/>
              </w:rPr>
              <w:t xml:space="preserve"> </w:t>
            </w:r>
            <w:r>
              <w:rPr>
                <w:spacing w:val="-2"/>
                <w:sz w:val="24"/>
              </w:rPr>
              <w:t xml:space="preserve">los visitantes, </w:t>
            </w:r>
            <w:r>
              <w:rPr>
                <w:sz w:val="24"/>
              </w:rPr>
              <w:t>quienes optan por comprar en</w:t>
            </w:r>
          </w:p>
        </w:tc>
        <w:tc>
          <w:tcPr>
            <w:tcW w:w="5405" w:type="dxa"/>
          </w:tcPr>
          <w:p w14:paraId="08534322" w14:textId="77777777" w:rsidR="0045180B" w:rsidRDefault="006D4908">
            <w:pPr>
              <w:pStyle w:val="TableParagraph"/>
              <w:ind w:right="86"/>
              <w:jc w:val="both"/>
              <w:rPr>
                <w:sz w:val="24"/>
              </w:rPr>
            </w:pPr>
            <w:r>
              <w:rPr>
                <w:sz w:val="24"/>
              </w:rPr>
              <w:t>En</w:t>
            </w:r>
            <w:r>
              <w:rPr>
                <w:spacing w:val="-13"/>
                <w:sz w:val="24"/>
              </w:rPr>
              <w:t xml:space="preserve"> </w:t>
            </w:r>
            <w:r>
              <w:rPr>
                <w:sz w:val="24"/>
              </w:rPr>
              <w:t>el</w:t>
            </w:r>
            <w:r>
              <w:rPr>
                <w:spacing w:val="-11"/>
                <w:sz w:val="24"/>
              </w:rPr>
              <w:t xml:space="preserve"> </w:t>
            </w:r>
            <w:r>
              <w:rPr>
                <w:sz w:val="24"/>
              </w:rPr>
              <w:t>marco</w:t>
            </w:r>
            <w:r>
              <w:rPr>
                <w:spacing w:val="-14"/>
                <w:sz w:val="24"/>
              </w:rPr>
              <w:t xml:space="preserve"> </w:t>
            </w:r>
            <w:r>
              <w:rPr>
                <w:sz w:val="24"/>
              </w:rPr>
              <w:t>de</w:t>
            </w:r>
            <w:r>
              <w:rPr>
                <w:spacing w:val="-13"/>
                <w:sz w:val="24"/>
              </w:rPr>
              <w:t xml:space="preserve"> </w:t>
            </w:r>
            <w:r>
              <w:rPr>
                <w:sz w:val="24"/>
              </w:rPr>
              <w:t>las</w:t>
            </w:r>
            <w:r>
              <w:rPr>
                <w:spacing w:val="-14"/>
                <w:sz w:val="24"/>
              </w:rPr>
              <w:t xml:space="preserve"> </w:t>
            </w:r>
            <w:r>
              <w:rPr>
                <w:sz w:val="24"/>
              </w:rPr>
              <w:t>acciones</w:t>
            </w:r>
            <w:r>
              <w:rPr>
                <w:spacing w:val="-11"/>
                <w:sz w:val="24"/>
              </w:rPr>
              <w:t xml:space="preserve"> </w:t>
            </w:r>
            <w:r>
              <w:rPr>
                <w:sz w:val="24"/>
              </w:rPr>
              <w:t>derivadas</w:t>
            </w:r>
            <w:r>
              <w:rPr>
                <w:spacing w:val="-14"/>
                <w:sz w:val="24"/>
              </w:rPr>
              <w:t xml:space="preserve"> </w:t>
            </w:r>
            <w:r>
              <w:rPr>
                <w:sz w:val="24"/>
              </w:rPr>
              <w:t>de</w:t>
            </w:r>
            <w:r>
              <w:rPr>
                <w:spacing w:val="-10"/>
                <w:sz w:val="24"/>
              </w:rPr>
              <w:t xml:space="preserve"> </w:t>
            </w:r>
            <w:r>
              <w:rPr>
                <w:sz w:val="24"/>
              </w:rPr>
              <w:t>los</w:t>
            </w:r>
            <w:r>
              <w:rPr>
                <w:spacing w:val="22"/>
                <w:sz w:val="24"/>
              </w:rPr>
              <w:t xml:space="preserve"> </w:t>
            </w:r>
            <w:r>
              <w:rPr>
                <w:sz w:val="24"/>
              </w:rPr>
              <w:t>objetivos misionales del IPES en concordancia con los lineamientos del Plan</w:t>
            </w:r>
            <w:r>
              <w:rPr>
                <w:spacing w:val="-2"/>
                <w:sz w:val="24"/>
              </w:rPr>
              <w:t xml:space="preserve"> </w:t>
            </w:r>
            <w:r>
              <w:rPr>
                <w:sz w:val="24"/>
              </w:rPr>
              <w:t>Maestro de Abastecimiento de Alimentos y Seguridad Alimentaria de Bogotá PMASAB</w:t>
            </w:r>
            <w:r>
              <w:rPr>
                <w:spacing w:val="-14"/>
                <w:sz w:val="24"/>
              </w:rPr>
              <w:t xml:space="preserve"> </w:t>
            </w:r>
            <w:r>
              <w:rPr>
                <w:sz w:val="24"/>
              </w:rPr>
              <w:t>y</w:t>
            </w:r>
            <w:r>
              <w:rPr>
                <w:spacing w:val="-14"/>
                <w:sz w:val="24"/>
              </w:rPr>
              <w:t xml:space="preserve"> </w:t>
            </w:r>
            <w:r>
              <w:rPr>
                <w:sz w:val="24"/>
              </w:rPr>
              <w:t>la</w:t>
            </w:r>
            <w:r>
              <w:rPr>
                <w:spacing w:val="-13"/>
                <w:sz w:val="24"/>
              </w:rPr>
              <w:t xml:space="preserve"> </w:t>
            </w:r>
            <w:r>
              <w:rPr>
                <w:sz w:val="24"/>
              </w:rPr>
              <w:t>Política</w:t>
            </w:r>
            <w:r>
              <w:rPr>
                <w:spacing w:val="-14"/>
                <w:sz w:val="24"/>
              </w:rPr>
              <w:t xml:space="preserve"> </w:t>
            </w:r>
            <w:r>
              <w:rPr>
                <w:sz w:val="24"/>
              </w:rPr>
              <w:t>Pública</w:t>
            </w:r>
            <w:r>
              <w:rPr>
                <w:spacing w:val="-13"/>
                <w:sz w:val="24"/>
              </w:rPr>
              <w:t xml:space="preserve"> </w:t>
            </w:r>
            <w:r>
              <w:rPr>
                <w:sz w:val="24"/>
              </w:rPr>
              <w:t>de</w:t>
            </w:r>
            <w:r>
              <w:rPr>
                <w:spacing w:val="-14"/>
                <w:sz w:val="24"/>
              </w:rPr>
              <w:t xml:space="preserve"> </w:t>
            </w:r>
            <w:r>
              <w:rPr>
                <w:sz w:val="24"/>
              </w:rPr>
              <w:t>Seguridad</w:t>
            </w:r>
            <w:r>
              <w:rPr>
                <w:spacing w:val="-13"/>
                <w:sz w:val="24"/>
              </w:rPr>
              <w:t xml:space="preserve"> </w:t>
            </w:r>
            <w:r>
              <w:rPr>
                <w:sz w:val="24"/>
              </w:rPr>
              <w:t>Alimentaria para</w:t>
            </w:r>
            <w:r>
              <w:rPr>
                <w:spacing w:val="-6"/>
                <w:sz w:val="24"/>
              </w:rPr>
              <w:t xml:space="preserve"> </w:t>
            </w:r>
            <w:r>
              <w:rPr>
                <w:sz w:val="24"/>
              </w:rPr>
              <w:t>Bogotá,</w:t>
            </w:r>
            <w:r>
              <w:rPr>
                <w:spacing w:val="-6"/>
                <w:sz w:val="24"/>
              </w:rPr>
              <w:t xml:space="preserve"> </w:t>
            </w:r>
            <w:r>
              <w:rPr>
                <w:sz w:val="24"/>
              </w:rPr>
              <w:t>2019</w:t>
            </w:r>
            <w:r>
              <w:rPr>
                <w:spacing w:val="-3"/>
                <w:sz w:val="24"/>
              </w:rPr>
              <w:t xml:space="preserve"> </w:t>
            </w:r>
            <w:r>
              <w:rPr>
                <w:sz w:val="24"/>
              </w:rPr>
              <w:t>-</w:t>
            </w:r>
            <w:r>
              <w:rPr>
                <w:spacing w:val="-7"/>
                <w:sz w:val="24"/>
              </w:rPr>
              <w:t xml:space="preserve"> </w:t>
            </w:r>
            <w:r>
              <w:rPr>
                <w:sz w:val="24"/>
              </w:rPr>
              <w:t>2031:</w:t>
            </w:r>
            <w:r>
              <w:rPr>
                <w:spacing w:val="-6"/>
                <w:sz w:val="24"/>
              </w:rPr>
              <w:t xml:space="preserve"> </w:t>
            </w:r>
            <w:r>
              <w:rPr>
                <w:sz w:val="24"/>
              </w:rPr>
              <w:t>“Construyendo</w:t>
            </w:r>
            <w:r>
              <w:rPr>
                <w:spacing w:val="-6"/>
                <w:sz w:val="24"/>
              </w:rPr>
              <w:t xml:space="preserve"> </w:t>
            </w:r>
            <w:r>
              <w:rPr>
                <w:sz w:val="24"/>
              </w:rPr>
              <w:t xml:space="preserve">Ciudadanía </w:t>
            </w:r>
            <w:r>
              <w:rPr>
                <w:spacing w:val="-2"/>
                <w:sz w:val="24"/>
              </w:rPr>
              <w:t>Alimentaria”.</w:t>
            </w:r>
          </w:p>
          <w:p w14:paraId="7D4325BF" w14:textId="77777777" w:rsidR="0045180B" w:rsidRDefault="006D4908">
            <w:pPr>
              <w:pStyle w:val="TableParagraph"/>
              <w:spacing w:before="1"/>
              <w:ind w:right="90"/>
              <w:jc w:val="both"/>
              <w:rPr>
                <w:sz w:val="24"/>
              </w:rPr>
            </w:pPr>
            <w:r>
              <w:rPr>
                <w:sz w:val="24"/>
              </w:rPr>
              <w:t xml:space="preserve">Aunque se ha avanzado en la implementación de un modelo de gestión y administración de plazas de mercado que ha logrado reconocimiento y la </w:t>
            </w:r>
            <w:proofErr w:type="spellStart"/>
            <w:r>
              <w:rPr>
                <w:sz w:val="24"/>
              </w:rPr>
              <w:t>visibilización</w:t>
            </w:r>
            <w:proofErr w:type="spellEnd"/>
            <w:r>
              <w:rPr>
                <w:sz w:val="24"/>
              </w:rPr>
              <w:t xml:space="preserve"> de algunas de ellas como lugares de interés turístico, no se ha logrado la articulación de los comerciantes con otros actores del abastecimiento</w:t>
            </w:r>
            <w:r>
              <w:rPr>
                <w:spacing w:val="-14"/>
                <w:sz w:val="24"/>
              </w:rPr>
              <w:t xml:space="preserve"> </w:t>
            </w:r>
            <w:r>
              <w:rPr>
                <w:sz w:val="24"/>
              </w:rPr>
              <w:t>para</w:t>
            </w:r>
            <w:r>
              <w:rPr>
                <w:spacing w:val="-12"/>
                <w:sz w:val="24"/>
              </w:rPr>
              <w:t xml:space="preserve"> </w:t>
            </w:r>
            <w:r>
              <w:rPr>
                <w:sz w:val="24"/>
              </w:rPr>
              <w:t>reducir</w:t>
            </w:r>
            <w:r>
              <w:rPr>
                <w:spacing w:val="-13"/>
                <w:sz w:val="24"/>
              </w:rPr>
              <w:t xml:space="preserve"> </w:t>
            </w:r>
            <w:r>
              <w:rPr>
                <w:sz w:val="24"/>
              </w:rPr>
              <w:t>la</w:t>
            </w:r>
            <w:r>
              <w:rPr>
                <w:spacing w:val="-13"/>
                <w:sz w:val="24"/>
              </w:rPr>
              <w:t xml:space="preserve"> </w:t>
            </w:r>
            <w:r>
              <w:rPr>
                <w:sz w:val="24"/>
              </w:rPr>
              <w:t>intermediación,</w:t>
            </w:r>
            <w:r>
              <w:rPr>
                <w:spacing w:val="-14"/>
                <w:sz w:val="24"/>
              </w:rPr>
              <w:t xml:space="preserve"> </w:t>
            </w:r>
            <w:r>
              <w:rPr>
                <w:sz w:val="24"/>
              </w:rPr>
              <w:t>lo</w:t>
            </w:r>
            <w:r>
              <w:rPr>
                <w:spacing w:val="-14"/>
                <w:sz w:val="24"/>
              </w:rPr>
              <w:t xml:space="preserve"> </w:t>
            </w:r>
            <w:r>
              <w:rPr>
                <w:sz w:val="24"/>
              </w:rPr>
              <w:t>que genera</w:t>
            </w:r>
            <w:r>
              <w:rPr>
                <w:spacing w:val="-14"/>
                <w:sz w:val="24"/>
              </w:rPr>
              <w:t xml:space="preserve"> </w:t>
            </w:r>
            <w:r>
              <w:rPr>
                <w:sz w:val="24"/>
              </w:rPr>
              <w:t>precios</w:t>
            </w:r>
            <w:r>
              <w:rPr>
                <w:spacing w:val="-6"/>
                <w:sz w:val="24"/>
              </w:rPr>
              <w:t xml:space="preserve"> </w:t>
            </w:r>
            <w:r>
              <w:rPr>
                <w:sz w:val="24"/>
              </w:rPr>
              <w:t>altos</w:t>
            </w:r>
            <w:r>
              <w:rPr>
                <w:spacing w:val="-7"/>
                <w:sz w:val="24"/>
              </w:rPr>
              <w:t xml:space="preserve"> </w:t>
            </w:r>
            <w:r>
              <w:rPr>
                <w:sz w:val="24"/>
              </w:rPr>
              <w:t>en</w:t>
            </w:r>
            <w:r>
              <w:rPr>
                <w:spacing w:val="-7"/>
                <w:sz w:val="24"/>
              </w:rPr>
              <w:t xml:space="preserve"> </w:t>
            </w:r>
            <w:r>
              <w:rPr>
                <w:sz w:val="24"/>
              </w:rPr>
              <w:t>los</w:t>
            </w:r>
            <w:r>
              <w:rPr>
                <w:spacing w:val="-7"/>
                <w:sz w:val="24"/>
              </w:rPr>
              <w:t xml:space="preserve"> </w:t>
            </w:r>
            <w:r>
              <w:rPr>
                <w:sz w:val="24"/>
              </w:rPr>
              <w:t>productos;</w:t>
            </w:r>
            <w:r>
              <w:rPr>
                <w:spacing w:val="-7"/>
                <w:sz w:val="24"/>
              </w:rPr>
              <w:t xml:space="preserve"> </w:t>
            </w:r>
            <w:r>
              <w:rPr>
                <w:sz w:val="24"/>
              </w:rPr>
              <w:t>lo</w:t>
            </w:r>
            <w:r>
              <w:rPr>
                <w:spacing w:val="-7"/>
                <w:sz w:val="24"/>
              </w:rPr>
              <w:t xml:space="preserve"> </w:t>
            </w:r>
            <w:r>
              <w:rPr>
                <w:sz w:val="24"/>
              </w:rPr>
              <w:t>anterior,</w:t>
            </w:r>
            <w:r>
              <w:rPr>
                <w:spacing w:val="-12"/>
                <w:sz w:val="24"/>
              </w:rPr>
              <w:t xml:space="preserve"> </w:t>
            </w:r>
            <w:r>
              <w:rPr>
                <w:sz w:val="24"/>
              </w:rPr>
              <w:t>y</w:t>
            </w:r>
            <w:r>
              <w:rPr>
                <w:spacing w:val="-14"/>
                <w:sz w:val="24"/>
              </w:rPr>
              <w:t xml:space="preserve"> </w:t>
            </w:r>
            <w:r>
              <w:rPr>
                <w:sz w:val="24"/>
              </w:rPr>
              <w:t>la infraestructura de estos espacios resulta inadecuada para</w:t>
            </w:r>
            <w:r>
              <w:rPr>
                <w:spacing w:val="35"/>
                <w:sz w:val="24"/>
              </w:rPr>
              <w:t xml:space="preserve"> </w:t>
            </w:r>
            <w:r>
              <w:rPr>
                <w:sz w:val="24"/>
              </w:rPr>
              <w:t>el</w:t>
            </w:r>
            <w:r>
              <w:rPr>
                <w:spacing w:val="32"/>
                <w:sz w:val="24"/>
              </w:rPr>
              <w:t xml:space="preserve"> </w:t>
            </w:r>
            <w:r>
              <w:rPr>
                <w:sz w:val="24"/>
              </w:rPr>
              <w:t>acopio</w:t>
            </w:r>
            <w:r>
              <w:rPr>
                <w:spacing w:val="32"/>
                <w:sz w:val="24"/>
              </w:rPr>
              <w:t xml:space="preserve"> </w:t>
            </w:r>
            <w:r>
              <w:rPr>
                <w:sz w:val="24"/>
              </w:rPr>
              <w:t>y</w:t>
            </w:r>
            <w:r>
              <w:rPr>
                <w:spacing w:val="34"/>
                <w:sz w:val="24"/>
              </w:rPr>
              <w:t xml:space="preserve"> </w:t>
            </w:r>
            <w:r>
              <w:rPr>
                <w:sz w:val="24"/>
              </w:rPr>
              <w:t>almacenamiento</w:t>
            </w:r>
            <w:r>
              <w:rPr>
                <w:spacing w:val="32"/>
                <w:sz w:val="24"/>
              </w:rPr>
              <w:t xml:space="preserve"> </w:t>
            </w:r>
            <w:r>
              <w:rPr>
                <w:sz w:val="24"/>
              </w:rPr>
              <w:t>de</w:t>
            </w:r>
            <w:r>
              <w:rPr>
                <w:spacing w:val="35"/>
                <w:sz w:val="24"/>
              </w:rPr>
              <w:t xml:space="preserve"> </w:t>
            </w:r>
            <w:r>
              <w:rPr>
                <w:sz w:val="24"/>
              </w:rPr>
              <w:t>los</w:t>
            </w:r>
            <w:r>
              <w:rPr>
                <w:spacing w:val="35"/>
                <w:sz w:val="24"/>
              </w:rPr>
              <w:t xml:space="preserve"> </w:t>
            </w:r>
            <w:r>
              <w:rPr>
                <w:spacing w:val="-2"/>
                <w:sz w:val="24"/>
              </w:rPr>
              <w:t>alimentos,</w:t>
            </w:r>
          </w:p>
          <w:p w14:paraId="140C0BA6" w14:textId="77777777" w:rsidR="0045180B" w:rsidRDefault="006D4908">
            <w:pPr>
              <w:pStyle w:val="TableParagraph"/>
              <w:spacing w:before="1" w:line="284" w:lineRule="exact"/>
              <w:ind w:right="129"/>
              <w:jc w:val="both"/>
              <w:rPr>
                <w:sz w:val="24"/>
              </w:rPr>
            </w:pPr>
            <w:r>
              <w:rPr>
                <w:sz w:val="24"/>
              </w:rPr>
              <w:t>dificultando la actividad comercial y poca participación</w:t>
            </w:r>
            <w:r>
              <w:rPr>
                <w:spacing w:val="13"/>
                <w:sz w:val="24"/>
              </w:rPr>
              <w:t xml:space="preserve"> </w:t>
            </w:r>
            <w:r>
              <w:rPr>
                <w:sz w:val="24"/>
              </w:rPr>
              <w:t>en</w:t>
            </w:r>
            <w:r>
              <w:rPr>
                <w:spacing w:val="11"/>
                <w:sz w:val="24"/>
              </w:rPr>
              <w:t xml:space="preserve"> </w:t>
            </w:r>
            <w:r>
              <w:rPr>
                <w:sz w:val="24"/>
              </w:rPr>
              <w:t>el</w:t>
            </w:r>
            <w:r>
              <w:rPr>
                <w:spacing w:val="12"/>
                <w:sz w:val="24"/>
              </w:rPr>
              <w:t xml:space="preserve"> </w:t>
            </w:r>
            <w:r>
              <w:rPr>
                <w:sz w:val="24"/>
              </w:rPr>
              <w:t>abastecimiento</w:t>
            </w:r>
            <w:r>
              <w:rPr>
                <w:spacing w:val="15"/>
                <w:sz w:val="24"/>
              </w:rPr>
              <w:t xml:space="preserve"> </w:t>
            </w:r>
            <w:r>
              <w:rPr>
                <w:sz w:val="24"/>
              </w:rPr>
              <w:t>alimentario</w:t>
            </w:r>
            <w:r>
              <w:rPr>
                <w:spacing w:val="11"/>
                <w:sz w:val="24"/>
              </w:rPr>
              <w:t xml:space="preserve"> </w:t>
            </w:r>
            <w:r>
              <w:rPr>
                <w:sz w:val="24"/>
              </w:rPr>
              <w:t>de</w:t>
            </w:r>
            <w:r>
              <w:rPr>
                <w:spacing w:val="16"/>
                <w:sz w:val="24"/>
              </w:rPr>
              <w:t xml:space="preserve"> </w:t>
            </w:r>
            <w:r>
              <w:rPr>
                <w:spacing w:val="-5"/>
                <w:sz w:val="24"/>
              </w:rPr>
              <w:t>la</w:t>
            </w:r>
          </w:p>
        </w:tc>
      </w:tr>
    </w:tbl>
    <w:p w14:paraId="6111A185" w14:textId="77777777" w:rsidR="0045180B" w:rsidRDefault="0045180B">
      <w:pPr>
        <w:pStyle w:val="TableParagraph"/>
        <w:spacing w:line="284" w:lineRule="exact"/>
        <w:jc w:val="both"/>
        <w:rPr>
          <w:sz w:val="24"/>
        </w:rPr>
        <w:sectPr w:rsidR="0045180B">
          <w:headerReference w:type="default" r:id="rId8"/>
          <w:footerReference w:type="default" r:id="rId9"/>
          <w:pgSz w:w="12240" w:h="15840"/>
          <w:pgMar w:top="1520" w:right="360" w:bottom="1380" w:left="360" w:header="794" w:footer="1180" w:gutter="0"/>
          <w:pgNumType w:start="2"/>
          <w:cols w:space="720"/>
        </w:sectPr>
      </w:pPr>
    </w:p>
    <w:p w14:paraId="7C6E430E" w14:textId="77777777" w:rsidR="0045180B" w:rsidRDefault="0045180B">
      <w:pPr>
        <w:pStyle w:val="Textoindependiente"/>
        <w:spacing w:before="210"/>
        <w:ind w:left="0"/>
        <w:rPr>
          <w:sz w:val="20"/>
        </w:rPr>
      </w:pPr>
    </w:p>
    <w:tbl>
      <w:tblPr>
        <w:tblStyle w:val="TableNormal"/>
        <w:tblW w:w="0" w:type="auto"/>
        <w:tblInd w:w="1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1985"/>
        <w:gridCol w:w="5405"/>
      </w:tblGrid>
      <w:tr w:rsidR="0045180B" w14:paraId="4ED4AA23" w14:textId="77777777">
        <w:trPr>
          <w:trHeight w:val="623"/>
        </w:trPr>
        <w:tc>
          <w:tcPr>
            <w:tcW w:w="1560" w:type="dxa"/>
            <w:tcBorders>
              <w:bottom w:val="nil"/>
            </w:tcBorders>
          </w:tcPr>
          <w:p w14:paraId="2D0F64D3" w14:textId="77777777" w:rsidR="0045180B" w:rsidRDefault="006D4908">
            <w:pPr>
              <w:pStyle w:val="TableParagraph"/>
              <w:spacing w:before="1"/>
              <w:ind w:right="165"/>
              <w:rPr>
                <w:sz w:val="24"/>
              </w:rPr>
            </w:pPr>
            <w:r>
              <w:rPr>
                <w:spacing w:val="-2"/>
                <w:sz w:val="24"/>
              </w:rPr>
              <w:t>sus</w:t>
            </w:r>
            <w:r>
              <w:rPr>
                <w:spacing w:val="-14"/>
                <w:sz w:val="24"/>
              </w:rPr>
              <w:t xml:space="preserve"> </w:t>
            </w:r>
            <w:r>
              <w:rPr>
                <w:spacing w:val="-2"/>
                <w:sz w:val="24"/>
              </w:rPr>
              <w:t xml:space="preserve">precios </w:t>
            </w:r>
            <w:r>
              <w:rPr>
                <w:sz w:val="24"/>
              </w:rPr>
              <w:t>no son</w:t>
            </w:r>
          </w:p>
        </w:tc>
        <w:tc>
          <w:tcPr>
            <w:tcW w:w="1985" w:type="dxa"/>
            <w:tcBorders>
              <w:bottom w:val="nil"/>
            </w:tcBorders>
          </w:tcPr>
          <w:p w14:paraId="429BCC7E" w14:textId="77777777" w:rsidR="0045180B" w:rsidRDefault="006D4908">
            <w:pPr>
              <w:pStyle w:val="TableParagraph"/>
              <w:spacing w:before="6"/>
              <w:rPr>
                <w:sz w:val="24"/>
              </w:rPr>
            </w:pPr>
            <w:r>
              <w:rPr>
                <w:spacing w:val="-2"/>
                <w:sz w:val="24"/>
              </w:rPr>
              <w:t>otros</w:t>
            </w:r>
          </w:p>
          <w:p w14:paraId="6E00CF71" w14:textId="77777777" w:rsidR="0045180B" w:rsidRDefault="006D4908">
            <w:pPr>
              <w:pStyle w:val="TableParagraph"/>
              <w:spacing w:before="12" w:line="293" w:lineRule="exact"/>
              <w:rPr>
                <w:sz w:val="24"/>
              </w:rPr>
            </w:pPr>
            <w:r>
              <w:rPr>
                <w:spacing w:val="-2"/>
                <w:sz w:val="24"/>
              </w:rPr>
              <w:t>establecimientos</w:t>
            </w:r>
          </w:p>
        </w:tc>
        <w:tc>
          <w:tcPr>
            <w:tcW w:w="5405" w:type="dxa"/>
            <w:tcBorders>
              <w:bottom w:val="nil"/>
            </w:tcBorders>
          </w:tcPr>
          <w:p w14:paraId="302321CE" w14:textId="77777777" w:rsidR="0045180B" w:rsidRDefault="006D4908">
            <w:pPr>
              <w:pStyle w:val="TableParagraph"/>
              <w:spacing w:before="1"/>
              <w:rPr>
                <w:sz w:val="24"/>
              </w:rPr>
            </w:pPr>
            <w:r>
              <w:rPr>
                <w:sz w:val="24"/>
              </w:rPr>
              <w:t>capital,</w:t>
            </w:r>
            <w:r>
              <w:rPr>
                <w:spacing w:val="40"/>
                <w:sz w:val="24"/>
              </w:rPr>
              <w:t xml:space="preserve"> </w:t>
            </w:r>
            <w:r>
              <w:rPr>
                <w:sz w:val="24"/>
              </w:rPr>
              <w:t>representando</w:t>
            </w:r>
            <w:r>
              <w:rPr>
                <w:spacing w:val="40"/>
                <w:sz w:val="24"/>
              </w:rPr>
              <w:t xml:space="preserve"> </w:t>
            </w:r>
            <w:r>
              <w:rPr>
                <w:sz w:val="24"/>
              </w:rPr>
              <w:t>solo</w:t>
            </w:r>
            <w:r>
              <w:rPr>
                <w:spacing w:val="40"/>
                <w:sz w:val="24"/>
              </w:rPr>
              <w:t xml:space="preserve"> </w:t>
            </w:r>
            <w:r>
              <w:rPr>
                <w:sz w:val="24"/>
              </w:rPr>
              <w:t>un</w:t>
            </w:r>
            <w:r>
              <w:rPr>
                <w:spacing w:val="40"/>
                <w:sz w:val="24"/>
              </w:rPr>
              <w:t xml:space="preserve"> </w:t>
            </w:r>
            <w:r>
              <w:rPr>
                <w:sz w:val="24"/>
              </w:rPr>
              <w:t>5%</w:t>
            </w:r>
            <w:r>
              <w:rPr>
                <w:spacing w:val="40"/>
                <w:sz w:val="24"/>
              </w:rPr>
              <w:t xml:space="preserve"> </w:t>
            </w:r>
            <w:r>
              <w:rPr>
                <w:sz w:val="24"/>
              </w:rPr>
              <w:t>frente</w:t>
            </w:r>
            <w:r>
              <w:rPr>
                <w:spacing w:val="40"/>
                <w:sz w:val="24"/>
              </w:rPr>
              <w:t xml:space="preserve"> </w:t>
            </w:r>
            <w:r>
              <w:rPr>
                <w:sz w:val="24"/>
              </w:rPr>
              <w:t>a</w:t>
            </w:r>
            <w:r>
              <w:rPr>
                <w:spacing w:val="40"/>
                <w:sz w:val="24"/>
              </w:rPr>
              <w:t xml:space="preserve"> </w:t>
            </w:r>
            <w:r>
              <w:rPr>
                <w:sz w:val="24"/>
              </w:rPr>
              <w:t>lo</w:t>
            </w:r>
            <w:r>
              <w:rPr>
                <w:spacing w:val="80"/>
                <w:sz w:val="24"/>
              </w:rPr>
              <w:t xml:space="preserve"> </w:t>
            </w:r>
            <w:r>
              <w:rPr>
                <w:sz w:val="24"/>
              </w:rPr>
              <w:t>comercializado</w:t>
            </w:r>
            <w:r>
              <w:rPr>
                <w:spacing w:val="-7"/>
                <w:sz w:val="24"/>
              </w:rPr>
              <w:t xml:space="preserve"> </w:t>
            </w:r>
            <w:r>
              <w:rPr>
                <w:sz w:val="24"/>
              </w:rPr>
              <w:t>por</w:t>
            </w:r>
            <w:r>
              <w:rPr>
                <w:spacing w:val="-5"/>
                <w:sz w:val="24"/>
              </w:rPr>
              <w:t xml:space="preserve"> </w:t>
            </w:r>
            <w:r>
              <w:rPr>
                <w:sz w:val="24"/>
              </w:rPr>
              <w:t>la</w:t>
            </w:r>
            <w:r>
              <w:rPr>
                <w:spacing w:val="-3"/>
                <w:sz w:val="24"/>
              </w:rPr>
              <w:t xml:space="preserve"> </w:t>
            </w:r>
            <w:r>
              <w:rPr>
                <w:sz w:val="24"/>
              </w:rPr>
              <w:t>central</w:t>
            </w:r>
            <w:r>
              <w:rPr>
                <w:spacing w:val="-7"/>
                <w:sz w:val="24"/>
              </w:rPr>
              <w:t xml:space="preserve"> </w:t>
            </w:r>
            <w:r>
              <w:rPr>
                <w:sz w:val="24"/>
              </w:rPr>
              <w:t>mayorista</w:t>
            </w:r>
            <w:r>
              <w:rPr>
                <w:spacing w:val="-7"/>
                <w:sz w:val="24"/>
              </w:rPr>
              <w:t xml:space="preserve"> </w:t>
            </w:r>
            <w:r>
              <w:rPr>
                <w:sz w:val="24"/>
              </w:rPr>
              <w:t>de</w:t>
            </w:r>
            <w:r>
              <w:rPr>
                <w:spacing w:val="-8"/>
                <w:sz w:val="24"/>
              </w:rPr>
              <w:t xml:space="preserve"> </w:t>
            </w:r>
            <w:r>
              <w:rPr>
                <w:sz w:val="24"/>
              </w:rPr>
              <w:t>abastos.</w:t>
            </w:r>
            <w:r>
              <w:rPr>
                <w:spacing w:val="-5"/>
                <w:sz w:val="24"/>
              </w:rPr>
              <w:t xml:space="preserve"> </w:t>
            </w:r>
            <w:hyperlink w:anchor="_bookmark2" w:history="1">
              <w:r>
                <w:rPr>
                  <w:sz w:val="24"/>
                  <w:vertAlign w:val="superscript"/>
                </w:rPr>
                <w:t>3</w:t>
              </w:r>
            </w:hyperlink>
          </w:p>
        </w:tc>
      </w:tr>
      <w:tr w:rsidR="0045180B" w14:paraId="5873AD1C" w14:textId="77777777">
        <w:trPr>
          <w:trHeight w:val="300"/>
        </w:trPr>
        <w:tc>
          <w:tcPr>
            <w:tcW w:w="1560" w:type="dxa"/>
            <w:tcBorders>
              <w:top w:val="nil"/>
              <w:bottom w:val="nil"/>
            </w:tcBorders>
          </w:tcPr>
          <w:p w14:paraId="4F8FD36F" w14:textId="77777777" w:rsidR="0045180B" w:rsidRDefault="006D4908">
            <w:pPr>
              <w:pStyle w:val="TableParagraph"/>
              <w:spacing w:line="268" w:lineRule="exact"/>
              <w:rPr>
                <w:sz w:val="24"/>
              </w:rPr>
            </w:pPr>
            <w:r>
              <w:rPr>
                <w:spacing w:val="-2"/>
                <w:sz w:val="24"/>
              </w:rPr>
              <w:t>competitivos.</w:t>
            </w:r>
          </w:p>
        </w:tc>
        <w:tc>
          <w:tcPr>
            <w:tcW w:w="1985" w:type="dxa"/>
            <w:tcBorders>
              <w:top w:val="nil"/>
              <w:bottom w:val="nil"/>
            </w:tcBorders>
          </w:tcPr>
          <w:p w14:paraId="5BAF378B" w14:textId="77777777" w:rsidR="0045180B" w:rsidRDefault="006D4908">
            <w:pPr>
              <w:pStyle w:val="TableParagraph"/>
              <w:spacing w:line="280" w:lineRule="exact"/>
              <w:rPr>
                <w:sz w:val="24"/>
              </w:rPr>
            </w:pPr>
            <w:r>
              <w:rPr>
                <w:sz w:val="24"/>
              </w:rPr>
              <w:t>(</w:t>
            </w:r>
            <w:proofErr w:type="spellStart"/>
            <w:r>
              <w:rPr>
                <w:sz w:val="24"/>
              </w:rPr>
              <w:t>fruver</w:t>
            </w:r>
            <w:proofErr w:type="spellEnd"/>
            <w:r>
              <w:rPr>
                <w:spacing w:val="-3"/>
                <w:sz w:val="24"/>
              </w:rPr>
              <w:t xml:space="preserve"> </w:t>
            </w:r>
            <w:r>
              <w:rPr>
                <w:spacing w:val="-10"/>
                <w:sz w:val="24"/>
              </w:rPr>
              <w:t>–</w:t>
            </w:r>
          </w:p>
        </w:tc>
        <w:tc>
          <w:tcPr>
            <w:tcW w:w="5405" w:type="dxa"/>
            <w:tcBorders>
              <w:top w:val="nil"/>
              <w:bottom w:val="nil"/>
            </w:tcBorders>
          </w:tcPr>
          <w:p w14:paraId="6BF2B0C0" w14:textId="77777777" w:rsidR="0045180B" w:rsidRDefault="006D4908">
            <w:pPr>
              <w:pStyle w:val="TableParagraph"/>
              <w:spacing w:line="268" w:lineRule="exact"/>
              <w:rPr>
                <w:sz w:val="24"/>
              </w:rPr>
            </w:pPr>
            <w:r>
              <w:rPr>
                <w:sz w:val="24"/>
              </w:rPr>
              <w:t>Adicionalmente,</w:t>
            </w:r>
            <w:r>
              <w:rPr>
                <w:spacing w:val="13"/>
                <w:sz w:val="24"/>
              </w:rPr>
              <w:t xml:space="preserve"> </w:t>
            </w:r>
            <w:r>
              <w:rPr>
                <w:sz w:val="24"/>
              </w:rPr>
              <w:t>la</w:t>
            </w:r>
            <w:r>
              <w:rPr>
                <w:spacing w:val="10"/>
                <w:sz w:val="24"/>
              </w:rPr>
              <w:t xml:space="preserve"> </w:t>
            </w:r>
            <w:r>
              <w:rPr>
                <w:sz w:val="24"/>
              </w:rPr>
              <w:t>pérdida</w:t>
            </w:r>
            <w:r>
              <w:rPr>
                <w:spacing w:val="13"/>
                <w:sz w:val="24"/>
              </w:rPr>
              <w:t xml:space="preserve"> </w:t>
            </w:r>
            <w:r>
              <w:rPr>
                <w:sz w:val="24"/>
              </w:rPr>
              <w:t>de</w:t>
            </w:r>
            <w:r>
              <w:rPr>
                <w:spacing w:val="11"/>
                <w:sz w:val="24"/>
              </w:rPr>
              <w:t xml:space="preserve"> </w:t>
            </w:r>
            <w:r>
              <w:rPr>
                <w:sz w:val="24"/>
              </w:rPr>
              <w:t>competitividad</w:t>
            </w:r>
            <w:r>
              <w:rPr>
                <w:spacing w:val="15"/>
                <w:sz w:val="24"/>
              </w:rPr>
              <w:t xml:space="preserve"> </w:t>
            </w:r>
            <w:r>
              <w:rPr>
                <w:sz w:val="24"/>
              </w:rPr>
              <w:t>de</w:t>
            </w:r>
            <w:r>
              <w:rPr>
                <w:spacing w:val="10"/>
                <w:sz w:val="24"/>
              </w:rPr>
              <w:t xml:space="preserve"> </w:t>
            </w:r>
            <w:r>
              <w:rPr>
                <w:spacing w:val="-5"/>
                <w:sz w:val="24"/>
              </w:rPr>
              <w:t>las</w:t>
            </w:r>
          </w:p>
        </w:tc>
      </w:tr>
      <w:tr w:rsidR="0045180B" w14:paraId="72AA118F" w14:textId="77777777">
        <w:trPr>
          <w:trHeight w:val="300"/>
        </w:trPr>
        <w:tc>
          <w:tcPr>
            <w:tcW w:w="1560" w:type="dxa"/>
            <w:tcBorders>
              <w:top w:val="nil"/>
              <w:bottom w:val="nil"/>
            </w:tcBorders>
          </w:tcPr>
          <w:p w14:paraId="68C4F2A5" w14:textId="77777777" w:rsidR="0045180B" w:rsidRDefault="0045180B">
            <w:pPr>
              <w:pStyle w:val="TableParagraph"/>
              <w:ind w:left="0"/>
              <w:rPr>
                <w:rFonts w:ascii="Times New Roman"/>
              </w:rPr>
            </w:pPr>
          </w:p>
        </w:tc>
        <w:tc>
          <w:tcPr>
            <w:tcW w:w="1985" w:type="dxa"/>
            <w:tcBorders>
              <w:top w:val="nil"/>
              <w:bottom w:val="nil"/>
            </w:tcBorders>
          </w:tcPr>
          <w:p w14:paraId="669D9E39" w14:textId="77777777" w:rsidR="0045180B" w:rsidRDefault="006D4908">
            <w:pPr>
              <w:pStyle w:val="TableParagraph"/>
              <w:spacing w:line="280" w:lineRule="exact"/>
              <w:rPr>
                <w:sz w:val="24"/>
              </w:rPr>
            </w:pPr>
            <w:r>
              <w:rPr>
                <w:spacing w:val="-2"/>
                <w:sz w:val="24"/>
              </w:rPr>
              <w:t>supermercados</w:t>
            </w:r>
            <w:r>
              <w:rPr>
                <w:spacing w:val="8"/>
                <w:sz w:val="24"/>
              </w:rPr>
              <w:t xml:space="preserve"> </w:t>
            </w:r>
            <w:r>
              <w:rPr>
                <w:spacing w:val="-10"/>
                <w:sz w:val="24"/>
              </w:rPr>
              <w:t>-</w:t>
            </w:r>
          </w:p>
        </w:tc>
        <w:tc>
          <w:tcPr>
            <w:tcW w:w="5405" w:type="dxa"/>
            <w:tcBorders>
              <w:top w:val="nil"/>
              <w:bottom w:val="nil"/>
            </w:tcBorders>
          </w:tcPr>
          <w:p w14:paraId="47CBDB54" w14:textId="77777777" w:rsidR="0045180B" w:rsidRDefault="006D4908">
            <w:pPr>
              <w:pStyle w:val="TableParagraph"/>
              <w:spacing w:line="261" w:lineRule="exact"/>
              <w:rPr>
                <w:sz w:val="24"/>
              </w:rPr>
            </w:pPr>
            <w:r>
              <w:rPr>
                <w:sz w:val="24"/>
              </w:rPr>
              <w:t>plazas</w:t>
            </w:r>
            <w:r>
              <w:rPr>
                <w:spacing w:val="28"/>
                <w:sz w:val="24"/>
              </w:rPr>
              <w:t xml:space="preserve"> </w:t>
            </w:r>
            <w:r>
              <w:rPr>
                <w:sz w:val="24"/>
              </w:rPr>
              <w:t>de</w:t>
            </w:r>
            <w:r>
              <w:rPr>
                <w:spacing w:val="30"/>
                <w:sz w:val="24"/>
              </w:rPr>
              <w:t xml:space="preserve"> </w:t>
            </w:r>
            <w:r>
              <w:rPr>
                <w:sz w:val="24"/>
              </w:rPr>
              <w:t>mercado</w:t>
            </w:r>
            <w:r>
              <w:rPr>
                <w:spacing w:val="32"/>
                <w:sz w:val="24"/>
              </w:rPr>
              <w:t xml:space="preserve"> </w:t>
            </w:r>
            <w:r>
              <w:rPr>
                <w:sz w:val="24"/>
              </w:rPr>
              <w:t>frente</w:t>
            </w:r>
            <w:r>
              <w:rPr>
                <w:spacing w:val="33"/>
                <w:sz w:val="24"/>
              </w:rPr>
              <w:t xml:space="preserve"> </w:t>
            </w:r>
            <w:r>
              <w:rPr>
                <w:sz w:val="24"/>
              </w:rPr>
              <w:t>a</w:t>
            </w:r>
            <w:r>
              <w:rPr>
                <w:spacing w:val="32"/>
                <w:sz w:val="24"/>
              </w:rPr>
              <w:t xml:space="preserve"> </w:t>
            </w:r>
            <w:r>
              <w:rPr>
                <w:sz w:val="24"/>
              </w:rPr>
              <w:t>otros</w:t>
            </w:r>
            <w:r>
              <w:rPr>
                <w:spacing w:val="31"/>
                <w:sz w:val="24"/>
              </w:rPr>
              <w:t xml:space="preserve"> </w:t>
            </w:r>
            <w:r>
              <w:rPr>
                <w:spacing w:val="-2"/>
                <w:sz w:val="24"/>
              </w:rPr>
              <w:t>establecimientos,</w:t>
            </w:r>
          </w:p>
        </w:tc>
      </w:tr>
      <w:tr w:rsidR="0045180B" w14:paraId="6F966E61" w14:textId="77777777">
        <w:trPr>
          <w:trHeight w:val="549"/>
        </w:trPr>
        <w:tc>
          <w:tcPr>
            <w:tcW w:w="1560" w:type="dxa"/>
            <w:tcBorders>
              <w:top w:val="nil"/>
              <w:bottom w:val="nil"/>
            </w:tcBorders>
          </w:tcPr>
          <w:p w14:paraId="0170984F" w14:textId="77777777" w:rsidR="0045180B" w:rsidRDefault="006D4908">
            <w:pPr>
              <w:pStyle w:val="TableParagraph"/>
              <w:spacing w:line="247" w:lineRule="exact"/>
              <w:rPr>
                <w:sz w:val="24"/>
              </w:rPr>
            </w:pPr>
            <w:r>
              <w:rPr>
                <w:sz w:val="24"/>
              </w:rPr>
              <w:t>-</w:t>
            </w:r>
            <w:r>
              <w:rPr>
                <w:spacing w:val="1"/>
                <w:sz w:val="24"/>
              </w:rPr>
              <w:t xml:space="preserve"> </w:t>
            </w:r>
            <w:r>
              <w:rPr>
                <w:spacing w:val="-2"/>
                <w:sz w:val="24"/>
              </w:rPr>
              <w:t>Debilidad</w:t>
            </w:r>
          </w:p>
          <w:p w14:paraId="578FBDD4" w14:textId="77777777" w:rsidR="0045180B" w:rsidRDefault="006D4908">
            <w:pPr>
              <w:pStyle w:val="TableParagraph"/>
              <w:spacing w:line="283" w:lineRule="exact"/>
              <w:rPr>
                <w:sz w:val="24"/>
              </w:rPr>
            </w:pPr>
            <w:r>
              <w:rPr>
                <w:sz w:val="24"/>
              </w:rPr>
              <w:t>en</w:t>
            </w:r>
            <w:r>
              <w:rPr>
                <w:spacing w:val="-1"/>
                <w:sz w:val="24"/>
              </w:rPr>
              <w:t xml:space="preserve"> </w:t>
            </w:r>
            <w:r>
              <w:rPr>
                <w:spacing w:val="-5"/>
                <w:sz w:val="24"/>
              </w:rPr>
              <w:t>la</w:t>
            </w:r>
          </w:p>
        </w:tc>
        <w:tc>
          <w:tcPr>
            <w:tcW w:w="1985" w:type="dxa"/>
            <w:tcBorders>
              <w:top w:val="nil"/>
              <w:bottom w:val="nil"/>
            </w:tcBorders>
          </w:tcPr>
          <w:p w14:paraId="40725186" w14:textId="77777777" w:rsidR="0045180B" w:rsidRDefault="006D4908">
            <w:pPr>
              <w:pStyle w:val="TableParagraph"/>
              <w:spacing w:before="38"/>
              <w:rPr>
                <w:sz w:val="24"/>
              </w:rPr>
            </w:pPr>
            <w:r>
              <w:rPr>
                <w:sz w:val="24"/>
              </w:rPr>
              <w:t>tiendas</w:t>
            </w:r>
            <w:r>
              <w:rPr>
                <w:spacing w:val="-5"/>
                <w:sz w:val="24"/>
              </w:rPr>
              <w:t xml:space="preserve"> </w:t>
            </w:r>
            <w:r>
              <w:rPr>
                <w:sz w:val="24"/>
              </w:rPr>
              <w:t>de</w:t>
            </w:r>
            <w:r>
              <w:rPr>
                <w:spacing w:val="-5"/>
                <w:sz w:val="24"/>
              </w:rPr>
              <w:t xml:space="preserve"> </w:t>
            </w:r>
            <w:r>
              <w:rPr>
                <w:spacing w:val="-2"/>
                <w:sz w:val="24"/>
              </w:rPr>
              <w:t>barrio)</w:t>
            </w:r>
          </w:p>
        </w:tc>
        <w:tc>
          <w:tcPr>
            <w:tcW w:w="5405" w:type="dxa"/>
            <w:tcBorders>
              <w:top w:val="nil"/>
              <w:bottom w:val="nil"/>
            </w:tcBorders>
          </w:tcPr>
          <w:p w14:paraId="7CAE4902" w14:textId="77777777" w:rsidR="0045180B" w:rsidRDefault="006D4908">
            <w:pPr>
              <w:pStyle w:val="TableParagraph"/>
              <w:spacing w:line="247" w:lineRule="exact"/>
              <w:rPr>
                <w:sz w:val="24"/>
              </w:rPr>
            </w:pPr>
            <w:r>
              <w:rPr>
                <w:sz w:val="24"/>
              </w:rPr>
              <w:t>sumado</w:t>
            </w:r>
            <w:r>
              <w:rPr>
                <w:spacing w:val="14"/>
                <w:sz w:val="24"/>
              </w:rPr>
              <w:t xml:space="preserve"> </w:t>
            </w:r>
            <w:r>
              <w:rPr>
                <w:sz w:val="24"/>
              </w:rPr>
              <w:t>al</w:t>
            </w:r>
            <w:r>
              <w:rPr>
                <w:spacing w:val="13"/>
                <w:sz w:val="24"/>
              </w:rPr>
              <w:t xml:space="preserve"> </w:t>
            </w:r>
            <w:r>
              <w:rPr>
                <w:sz w:val="24"/>
              </w:rPr>
              <w:t>hecho</w:t>
            </w:r>
            <w:r>
              <w:rPr>
                <w:spacing w:val="15"/>
                <w:sz w:val="24"/>
              </w:rPr>
              <w:t xml:space="preserve"> </w:t>
            </w:r>
            <w:r>
              <w:rPr>
                <w:sz w:val="24"/>
              </w:rPr>
              <w:t>de</w:t>
            </w:r>
            <w:r>
              <w:rPr>
                <w:spacing w:val="11"/>
                <w:sz w:val="24"/>
              </w:rPr>
              <w:t xml:space="preserve"> </w:t>
            </w:r>
            <w:r>
              <w:rPr>
                <w:sz w:val="24"/>
              </w:rPr>
              <w:t>que</w:t>
            </w:r>
            <w:r>
              <w:rPr>
                <w:spacing w:val="15"/>
                <w:sz w:val="24"/>
              </w:rPr>
              <w:t xml:space="preserve"> </w:t>
            </w:r>
            <w:r>
              <w:rPr>
                <w:sz w:val="24"/>
              </w:rPr>
              <w:t>los</w:t>
            </w:r>
            <w:r>
              <w:rPr>
                <w:spacing w:val="14"/>
                <w:sz w:val="24"/>
              </w:rPr>
              <w:t xml:space="preserve"> </w:t>
            </w:r>
            <w:r>
              <w:rPr>
                <w:sz w:val="24"/>
              </w:rPr>
              <w:t>comerciantes</w:t>
            </w:r>
            <w:r>
              <w:rPr>
                <w:spacing w:val="15"/>
                <w:sz w:val="24"/>
              </w:rPr>
              <w:t xml:space="preserve"> </w:t>
            </w:r>
            <w:r>
              <w:rPr>
                <w:sz w:val="24"/>
              </w:rPr>
              <w:t>de</w:t>
            </w:r>
            <w:r>
              <w:rPr>
                <w:spacing w:val="17"/>
                <w:sz w:val="24"/>
              </w:rPr>
              <w:t xml:space="preserve"> </w:t>
            </w:r>
            <w:r>
              <w:rPr>
                <w:spacing w:val="-2"/>
                <w:sz w:val="24"/>
              </w:rPr>
              <w:t>plazas</w:t>
            </w:r>
          </w:p>
          <w:p w14:paraId="4533CEEF" w14:textId="77777777" w:rsidR="0045180B" w:rsidRDefault="006D4908">
            <w:pPr>
              <w:pStyle w:val="TableParagraph"/>
              <w:spacing w:line="283" w:lineRule="exact"/>
              <w:rPr>
                <w:sz w:val="24"/>
              </w:rPr>
            </w:pPr>
            <w:r>
              <w:rPr>
                <w:sz w:val="24"/>
              </w:rPr>
              <w:t>actúan</w:t>
            </w:r>
            <w:r>
              <w:rPr>
                <w:spacing w:val="13"/>
                <w:sz w:val="24"/>
              </w:rPr>
              <w:t xml:space="preserve"> </w:t>
            </w:r>
            <w:r>
              <w:rPr>
                <w:sz w:val="24"/>
              </w:rPr>
              <w:t>como</w:t>
            </w:r>
            <w:r>
              <w:rPr>
                <w:spacing w:val="15"/>
                <w:sz w:val="24"/>
              </w:rPr>
              <w:t xml:space="preserve"> </w:t>
            </w:r>
            <w:r>
              <w:rPr>
                <w:sz w:val="24"/>
              </w:rPr>
              <w:t>intermediarios</w:t>
            </w:r>
            <w:r>
              <w:rPr>
                <w:spacing w:val="16"/>
                <w:sz w:val="24"/>
              </w:rPr>
              <w:t xml:space="preserve"> </w:t>
            </w:r>
            <w:r>
              <w:rPr>
                <w:sz w:val="24"/>
              </w:rPr>
              <w:t>sin</w:t>
            </w:r>
            <w:r>
              <w:rPr>
                <w:spacing w:val="14"/>
                <w:sz w:val="24"/>
              </w:rPr>
              <w:t xml:space="preserve"> </w:t>
            </w:r>
            <w:r>
              <w:rPr>
                <w:sz w:val="24"/>
              </w:rPr>
              <w:t>adoptar</w:t>
            </w:r>
            <w:r>
              <w:rPr>
                <w:spacing w:val="11"/>
                <w:sz w:val="24"/>
              </w:rPr>
              <w:t xml:space="preserve"> </w:t>
            </w:r>
            <w:r>
              <w:rPr>
                <w:sz w:val="24"/>
              </w:rPr>
              <w:t>una</w:t>
            </w:r>
            <w:r>
              <w:rPr>
                <w:spacing w:val="12"/>
                <w:sz w:val="24"/>
              </w:rPr>
              <w:t xml:space="preserve"> </w:t>
            </w:r>
            <w:r>
              <w:rPr>
                <w:spacing w:val="-2"/>
                <w:sz w:val="24"/>
              </w:rPr>
              <w:t>cultura</w:t>
            </w:r>
          </w:p>
        </w:tc>
      </w:tr>
      <w:tr w:rsidR="0045180B" w14:paraId="2D7A2D1B" w14:textId="77777777">
        <w:trPr>
          <w:trHeight w:val="304"/>
        </w:trPr>
        <w:tc>
          <w:tcPr>
            <w:tcW w:w="1560" w:type="dxa"/>
            <w:tcBorders>
              <w:top w:val="nil"/>
              <w:bottom w:val="nil"/>
            </w:tcBorders>
          </w:tcPr>
          <w:p w14:paraId="79156AFB" w14:textId="77777777" w:rsidR="0045180B" w:rsidRDefault="006D4908">
            <w:pPr>
              <w:pStyle w:val="TableParagraph"/>
              <w:spacing w:line="283" w:lineRule="exact"/>
              <w:rPr>
                <w:sz w:val="24"/>
              </w:rPr>
            </w:pPr>
            <w:proofErr w:type="spellStart"/>
            <w:r>
              <w:rPr>
                <w:spacing w:val="-2"/>
                <w:sz w:val="24"/>
              </w:rPr>
              <w:t>infraestructur</w:t>
            </w:r>
            <w:proofErr w:type="spellEnd"/>
          </w:p>
        </w:tc>
        <w:tc>
          <w:tcPr>
            <w:tcW w:w="1985" w:type="dxa"/>
            <w:tcBorders>
              <w:top w:val="nil"/>
              <w:bottom w:val="nil"/>
            </w:tcBorders>
          </w:tcPr>
          <w:p w14:paraId="45B6272E" w14:textId="77777777" w:rsidR="0045180B" w:rsidRDefault="006D4908">
            <w:pPr>
              <w:pStyle w:val="TableParagraph"/>
              <w:spacing w:line="268" w:lineRule="exact"/>
              <w:rPr>
                <w:sz w:val="24"/>
              </w:rPr>
            </w:pPr>
            <w:r>
              <w:rPr>
                <w:sz w:val="24"/>
              </w:rPr>
              <w:t>-</w:t>
            </w:r>
            <w:r>
              <w:rPr>
                <w:spacing w:val="-2"/>
                <w:sz w:val="24"/>
              </w:rPr>
              <w:t>Desconocimiento</w:t>
            </w:r>
          </w:p>
        </w:tc>
        <w:tc>
          <w:tcPr>
            <w:tcW w:w="5405" w:type="dxa"/>
            <w:tcBorders>
              <w:top w:val="nil"/>
              <w:bottom w:val="nil"/>
            </w:tcBorders>
          </w:tcPr>
          <w:p w14:paraId="7809DD42" w14:textId="77777777" w:rsidR="0045180B" w:rsidRDefault="006D4908">
            <w:pPr>
              <w:pStyle w:val="TableParagraph"/>
              <w:spacing w:line="283" w:lineRule="exact"/>
              <w:rPr>
                <w:sz w:val="24"/>
              </w:rPr>
            </w:pPr>
            <w:r>
              <w:rPr>
                <w:sz w:val="24"/>
              </w:rPr>
              <w:t>empresarial</w:t>
            </w:r>
            <w:r>
              <w:rPr>
                <w:spacing w:val="56"/>
                <w:w w:val="150"/>
                <w:sz w:val="24"/>
              </w:rPr>
              <w:t xml:space="preserve"> </w:t>
            </w:r>
            <w:r>
              <w:rPr>
                <w:sz w:val="24"/>
              </w:rPr>
              <w:t>sólida,</w:t>
            </w:r>
            <w:r>
              <w:rPr>
                <w:spacing w:val="59"/>
                <w:w w:val="150"/>
                <w:sz w:val="24"/>
              </w:rPr>
              <w:t xml:space="preserve"> </w:t>
            </w:r>
            <w:r>
              <w:rPr>
                <w:sz w:val="24"/>
              </w:rPr>
              <w:t>crea</w:t>
            </w:r>
            <w:r>
              <w:rPr>
                <w:spacing w:val="58"/>
                <w:w w:val="150"/>
                <w:sz w:val="24"/>
              </w:rPr>
              <w:t xml:space="preserve"> </w:t>
            </w:r>
            <w:r>
              <w:rPr>
                <w:sz w:val="24"/>
              </w:rPr>
              <w:t>barreras</w:t>
            </w:r>
            <w:r>
              <w:rPr>
                <w:spacing w:val="56"/>
                <w:w w:val="150"/>
                <w:sz w:val="24"/>
              </w:rPr>
              <w:t xml:space="preserve"> </w:t>
            </w:r>
            <w:r>
              <w:rPr>
                <w:sz w:val="24"/>
              </w:rPr>
              <w:t>que</w:t>
            </w:r>
            <w:r>
              <w:rPr>
                <w:spacing w:val="62"/>
                <w:w w:val="150"/>
                <w:sz w:val="24"/>
              </w:rPr>
              <w:t xml:space="preserve"> </w:t>
            </w:r>
            <w:r>
              <w:rPr>
                <w:sz w:val="24"/>
              </w:rPr>
              <w:t>afectan</w:t>
            </w:r>
            <w:r>
              <w:rPr>
                <w:spacing w:val="62"/>
                <w:w w:val="150"/>
                <w:sz w:val="24"/>
              </w:rPr>
              <w:t xml:space="preserve"> </w:t>
            </w:r>
            <w:r>
              <w:rPr>
                <w:spacing w:val="-5"/>
                <w:sz w:val="24"/>
              </w:rPr>
              <w:t>la</w:t>
            </w:r>
          </w:p>
        </w:tc>
      </w:tr>
      <w:tr w:rsidR="0045180B" w14:paraId="75F87C5C" w14:textId="77777777">
        <w:trPr>
          <w:trHeight w:val="296"/>
        </w:trPr>
        <w:tc>
          <w:tcPr>
            <w:tcW w:w="1560" w:type="dxa"/>
            <w:tcBorders>
              <w:top w:val="nil"/>
              <w:bottom w:val="nil"/>
            </w:tcBorders>
          </w:tcPr>
          <w:p w14:paraId="43212FA9" w14:textId="77777777" w:rsidR="0045180B" w:rsidRDefault="006D4908">
            <w:pPr>
              <w:pStyle w:val="TableParagraph"/>
              <w:spacing w:line="271" w:lineRule="exact"/>
              <w:rPr>
                <w:sz w:val="24"/>
              </w:rPr>
            </w:pPr>
            <w:r>
              <w:rPr>
                <w:sz w:val="24"/>
              </w:rPr>
              <w:t>a</w:t>
            </w:r>
            <w:r>
              <w:rPr>
                <w:spacing w:val="-1"/>
                <w:sz w:val="24"/>
              </w:rPr>
              <w:t xml:space="preserve"> </w:t>
            </w:r>
            <w:r>
              <w:rPr>
                <w:sz w:val="24"/>
              </w:rPr>
              <w:t>de</w:t>
            </w:r>
            <w:r>
              <w:rPr>
                <w:spacing w:val="-4"/>
                <w:sz w:val="24"/>
              </w:rPr>
              <w:t xml:space="preserve"> </w:t>
            </w:r>
            <w:r>
              <w:rPr>
                <w:sz w:val="24"/>
              </w:rPr>
              <w:t>las</w:t>
            </w:r>
            <w:r>
              <w:rPr>
                <w:spacing w:val="-2"/>
                <w:sz w:val="24"/>
              </w:rPr>
              <w:t xml:space="preserve"> </w:t>
            </w:r>
            <w:r>
              <w:rPr>
                <w:spacing w:val="-5"/>
                <w:sz w:val="24"/>
              </w:rPr>
              <w:t>PDM</w:t>
            </w:r>
          </w:p>
        </w:tc>
        <w:tc>
          <w:tcPr>
            <w:tcW w:w="1985" w:type="dxa"/>
            <w:tcBorders>
              <w:top w:val="nil"/>
              <w:bottom w:val="nil"/>
            </w:tcBorders>
          </w:tcPr>
          <w:p w14:paraId="6B2E51D7" w14:textId="77777777" w:rsidR="0045180B" w:rsidRDefault="006D4908">
            <w:pPr>
              <w:pStyle w:val="TableParagraph"/>
              <w:spacing w:line="276" w:lineRule="exact"/>
              <w:rPr>
                <w:sz w:val="24"/>
              </w:rPr>
            </w:pPr>
            <w:r>
              <w:rPr>
                <w:sz w:val="24"/>
              </w:rPr>
              <w:t>de</w:t>
            </w:r>
            <w:r>
              <w:rPr>
                <w:spacing w:val="1"/>
                <w:sz w:val="24"/>
              </w:rPr>
              <w:t xml:space="preserve"> </w:t>
            </w:r>
            <w:r>
              <w:rPr>
                <w:sz w:val="24"/>
              </w:rPr>
              <w:t xml:space="preserve">la </w:t>
            </w:r>
            <w:r>
              <w:rPr>
                <w:spacing w:val="-2"/>
                <w:sz w:val="24"/>
              </w:rPr>
              <w:t>percepción</w:t>
            </w:r>
          </w:p>
        </w:tc>
        <w:tc>
          <w:tcPr>
            <w:tcW w:w="5405" w:type="dxa"/>
            <w:tcBorders>
              <w:top w:val="nil"/>
              <w:bottom w:val="nil"/>
            </w:tcBorders>
          </w:tcPr>
          <w:p w14:paraId="6B069113" w14:textId="77777777" w:rsidR="0045180B" w:rsidRDefault="006D4908">
            <w:pPr>
              <w:pStyle w:val="TableParagraph"/>
              <w:spacing w:line="271" w:lineRule="exact"/>
              <w:rPr>
                <w:sz w:val="24"/>
              </w:rPr>
            </w:pPr>
            <w:r>
              <w:rPr>
                <w:sz w:val="24"/>
              </w:rPr>
              <w:t>satisfacción</w:t>
            </w:r>
            <w:r>
              <w:rPr>
                <w:spacing w:val="52"/>
                <w:sz w:val="24"/>
              </w:rPr>
              <w:t xml:space="preserve"> </w:t>
            </w:r>
            <w:r>
              <w:rPr>
                <w:sz w:val="24"/>
              </w:rPr>
              <w:t>del</w:t>
            </w:r>
            <w:r>
              <w:rPr>
                <w:spacing w:val="59"/>
                <w:sz w:val="24"/>
              </w:rPr>
              <w:t xml:space="preserve"> </w:t>
            </w:r>
            <w:r>
              <w:rPr>
                <w:sz w:val="24"/>
              </w:rPr>
              <w:t>consumidor</w:t>
            </w:r>
            <w:r>
              <w:rPr>
                <w:spacing w:val="58"/>
                <w:sz w:val="24"/>
              </w:rPr>
              <w:t xml:space="preserve"> </w:t>
            </w:r>
            <w:r>
              <w:rPr>
                <w:sz w:val="24"/>
              </w:rPr>
              <w:t>en</w:t>
            </w:r>
            <w:r>
              <w:rPr>
                <w:spacing w:val="59"/>
                <w:sz w:val="24"/>
              </w:rPr>
              <w:t xml:space="preserve"> </w:t>
            </w:r>
            <w:r>
              <w:rPr>
                <w:sz w:val="24"/>
              </w:rPr>
              <w:t>cuanto</w:t>
            </w:r>
            <w:r>
              <w:rPr>
                <w:spacing w:val="56"/>
                <w:sz w:val="24"/>
              </w:rPr>
              <w:t xml:space="preserve"> </w:t>
            </w:r>
            <w:r>
              <w:rPr>
                <w:sz w:val="24"/>
              </w:rPr>
              <w:t>a</w:t>
            </w:r>
            <w:r>
              <w:rPr>
                <w:spacing w:val="56"/>
                <w:sz w:val="24"/>
              </w:rPr>
              <w:t xml:space="preserve"> </w:t>
            </w:r>
            <w:r>
              <w:rPr>
                <w:sz w:val="24"/>
              </w:rPr>
              <w:t>precio</w:t>
            </w:r>
            <w:r>
              <w:rPr>
                <w:spacing w:val="61"/>
                <w:sz w:val="24"/>
              </w:rPr>
              <w:t xml:space="preserve"> </w:t>
            </w:r>
            <w:r>
              <w:rPr>
                <w:spacing w:val="-10"/>
                <w:sz w:val="24"/>
              </w:rPr>
              <w:t>y</w:t>
            </w:r>
          </w:p>
        </w:tc>
      </w:tr>
      <w:tr w:rsidR="0045180B" w14:paraId="5AF403DD" w14:textId="77777777">
        <w:trPr>
          <w:trHeight w:val="298"/>
        </w:trPr>
        <w:tc>
          <w:tcPr>
            <w:tcW w:w="1560" w:type="dxa"/>
            <w:tcBorders>
              <w:top w:val="nil"/>
              <w:bottom w:val="nil"/>
            </w:tcBorders>
          </w:tcPr>
          <w:p w14:paraId="58C7DC5E" w14:textId="77777777" w:rsidR="0045180B" w:rsidRDefault="006D4908">
            <w:pPr>
              <w:pStyle w:val="TableParagraph"/>
              <w:spacing w:line="270" w:lineRule="exact"/>
              <w:ind w:left="167"/>
              <w:rPr>
                <w:sz w:val="24"/>
              </w:rPr>
            </w:pPr>
            <w:r>
              <w:rPr>
                <w:sz w:val="24"/>
              </w:rPr>
              <w:t>-Falencia</w:t>
            </w:r>
            <w:r>
              <w:rPr>
                <w:spacing w:val="-12"/>
                <w:sz w:val="24"/>
              </w:rPr>
              <w:t xml:space="preserve"> </w:t>
            </w:r>
            <w:r>
              <w:rPr>
                <w:spacing w:val="-5"/>
                <w:sz w:val="24"/>
              </w:rPr>
              <w:t>en</w:t>
            </w:r>
          </w:p>
        </w:tc>
        <w:tc>
          <w:tcPr>
            <w:tcW w:w="1985" w:type="dxa"/>
            <w:tcBorders>
              <w:top w:val="nil"/>
              <w:bottom w:val="nil"/>
            </w:tcBorders>
          </w:tcPr>
          <w:p w14:paraId="065DE13C" w14:textId="77777777" w:rsidR="0045180B" w:rsidRDefault="006D4908">
            <w:pPr>
              <w:pStyle w:val="TableParagraph"/>
              <w:spacing w:line="279" w:lineRule="exact"/>
              <w:rPr>
                <w:sz w:val="24"/>
              </w:rPr>
            </w:pPr>
            <w:r>
              <w:rPr>
                <w:sz w:val="24"/>
              </w:rPr>
              <w:t>del</w:t>
            </w:r>
            <w:r>
              <w:rPr>
                <w:spacing w:val="1"/>
                <w:sz w:val="24"/>
              </w:rPr>
              <w:t xml:space="preserve"> </w:t>
            </w:r>
            <w:r>
              <w:rPr>
                <w:spacing w:val="-2"/>
                <w:sz w:val="24"/>
              </w:rPr>
              <w:t>consumidor</w:t>
            </w:r>
          </w:p>
        </w:tc>
        <w:tc>
          <w:tcPr>
            <w:tcW w:w="5405" w:type="dxa"/>
            <w:tcBorders>
              <w:top w:val="nil"/>
              <w:bottom w:val="nil"/>
            </w:tcBorders>
          </w:tcPr>
          <w:p w14:paraId="5A968187" w14:textId="77777777" w:rsidR="0045180B" w:rsidRDefault="006D4908">
            <w:pPr>
              <w:pStyle w:val="TableParagraph"/>
              <w:spacing w:line="270" w:lineRule="exact"/>
              <w:rPr>
                <w:sz w:val="24"/>
              </w:rPr>
            </w:pPr>
            <w:r>
              <w:rPr>
                <w:sz w:val="24"/>
              </w:rPr>
              <w:t>calidad.</w:t>
            </w:r>
            <w:r>
              <w:rPr>
                <w:spacing w:val="48"/>
                <w:sz w:val="24"/>
              </w:rPr>
              <w:t xml:space="preserve"> </w:t>
            </w:r>
            <w:r>
              <w:rPr>
                <w:sz w:val="24"/>
              </w:rPr>
              <w:t>Por</w:t>
            </w:r>
            <w:r>
              <w:rPr>
                <w:spacing w:val="48"/>
                <w:sz w:val="24"/>
              </w:rPr>
              <w:t xml:space="preserve"> </w:t>
            </w:r>
            <w:r>
              <w:rPr>
                <w:sz w:val="24"/>
              </w:rPr>
              <w:t>ejemplo,</w:t>
            </w:r>
            <w:r>
              <w:rPr>
                <w:spacing w:val="52"/>
                <w:sz w:val="24"/>
              </w:rPr>
              <w:t xml:space="preserve"> </w:t>
            </w:r>
            <w:r>
              <w:rPr>
                <w:sz w:val="24"/>
              </w:rPr>
              <w:t>en</w:t>
            </w:r>
            <w:r>
              <w:rPr>
                <w:spacing w:val="52"/>
                <w:sz w:val="24"/>
              </w:rPr>
              <w:t xml:space="preserve"> </w:t>
            </w:r>
            <w:r>
              <w:rPr>
                <w:sz w:val="24"/>
              </w:rPr>
              <w:t>los</w:t>
            </w:r>
            <w:r>
              <w:rPr>
                <w:spacing w:val="48"/>
                <w:sz w:val="24"/>
              </w:rPr>
              <w:t xml:space="preserve"> </w:t>
            </w:r>
            <w:proofErr w:type="spellStart"/>
            <w:r>
              <w:rPr>
                <w:sz w:val="24"/>
              </w:rPr>
              <w:t>fruvers</w:t>
            </w:r>
            <w:proofErr w:type="spellEnd"/>
            <w:r>
              <w:rPr>
                <w:spacing w:val="52"/>
                <w:sz w:val="24"/>
              </w:rPr>
              <w:t xml:space="preserve"> </w:t>
            </w:r>
            <w:r>
              <w:rPr>
                <w:sz w:val="24"/>
              </w:rPr>
              <w:t>se</w:t>
            </w:r>
            <w:r>
              <w:rPr>
                <w:spacing w:val="49"/>
                <w:sz w:val="24"/>
              </w:rPr>
              <w:t xml:space="preserve"> </w:t>
            </w:r>
            <w:r>
              <w:rPr>
                <w:spacing w:val="-2"/>
                <w:sz w:val="24"/>
              </w:rPr>
              <w:t>establecen</w:t>
            </w:r>
          </w:p>
        </w:tc>
      </w:tr>
      <w:tr w:rsidR="0045180B" w14:paraId="1BD89EC4" w14:textId="77777777">
        <w:trPr>
          <w:trHeight w:val="290"/>
        </w:trPr>
        <w:tc>
          <w:tcPr>
            <w:tcW w:w="1560" w:type="dxa"/>
            <w:tcBorders>
              <w:top w:val="nil"/>
              <w:bottom w:val="nil"/>
            </w:tcBorders>
          </w:tcPr>
          <w:p w14:paraId="5E451DBC" w14:textId="77777777" w:rsidR="0045180B" w:rsidRDefault="006D4908">
            <w:pPr>
              <w:pStyle w:val="TableParagraph"/>
              <w:spacing w:line="264" w:lineRule="exact"/>
              <w:rPr>
                <w:sz w:val="24"/>
              </w:rPr>
            </w:pPr>
            <w:r>
              <w:rPr>
                <w:spacing w:val="-5"/>
                <w:sz w:val="24"/>
              </w:rPr>
              <w:t>la</w:t>
            </w:r>
          </w:p>
        </w:tc>
        <w:tc>
          <w:tcPr>
            <w:tcW w:w="1985" w:type="dxa"/>
            <w:tcBorders>
              <w:top w:val="nil"/>
              <w:bottom w:val="nil"/>
            </w:tcBorders>
          </w:tcPr>
          <w:p w14:paraId="1C929715" w14:textId="77777777" w:rsidR="0045180B" w:rsidRDefault="006D4908">
            <w:pPr>
              <w:pStyle w:val="TableParagraph"/>
              <w:spacing w:line="271" w:lineRule="exact"/>
              <w:rPr>
                <w:sz w:val="24"/>
              </w:rPr>
            </w:pPr>
            <w:r>
              <w:rPr>
                <w:sz w:val="24"/>
              </w:rPr>
              <w:t>frente</w:t>
            </w:r>
            <w:r>
              <w:rPr>
                <w:spacing w:val="-7"/>
                <w:sz w:val="24"/>
              </w:rPr>
              <w:t xml:space="preserve"> </w:t>
            </w:r>
            <w:r>
              <w:rPr>
                <w:sz w:val="24"/>
              </w:rPr>
              <w:t>a</w:t>
            </w:r>
            <w:r>
              <w:rPr>
                <w:spacing w:val="-5"/>
                <w:sz w:val="24"/>
              </w:rPr>
              <w:t xml:space="preserve"> </w:t>
            </w:r>
            <w:r>
              <w:rPr>
                <w:sz w:val="24"/>
              </w:rPr>
              <w:t>las</w:t>
            </w:r>
            <w:r>
              <w:rPr>
                <w:spacing w:val="-8"/>
                <w:sz w:val="24"/>
              </w:rPr>
              <w:t xml:space="preserve"> </w:t>
            </w:r>
            <w:r>
              <w:rPr>
                <w:spacing w:val="-5"/>
                <w:sz w:val="24"/>
              </w:rPr>
              <w:t>PDM</w:t>
            </w:r>
          </w:p>
        </w:tc>
        <w:tc>
          <w:tcPr>
            <w:tcW w:w="5405" w:type="dxa"/>
            <w:tcBorders>
              <w:top w:val="nil"/>
              <w:bottom w:val="nil"/>
            </w:tcBorders>
          </w:tcPr>
          <w:p w14:paraId="3EBAB5AE" w14:textId="77777777" w:rsidR="0045180B" w:rsidRDefault="006D4908">
            <w:pPr>
              <w:pStyle w:val="TableParagraph"/>
              <w:spacing w:line="264" w:lineRule="exact"/>
              <w:rPr>
                <w:sz w:val="24"/>
              </w:rPr>
            </w:pPr>
            <w:r>
              <w:rPr>
                <w:sz w:val="24"/>
              </w:rPr>
              <w:t>cadenas</w:t>
            </w:r>
            <w:r>
              <w:rPr>
                <w:spacing w:val="70"/>
                <w:sz w:val="24"/>
              </w:rPr>
              <w:t xml:space="preserve"> </w:t>
            </w:r>
            <w:r>
              <w:rPr>
                <w:sz w:val="24"/>
              </w:rPr>
              <w:t>de</w:t>
            </w:r>
            <w:r>
              <w:rPr>
                <w:spacing w:val="72"/>
                <w:sz w:val="24"/>
              </w:rPr>
              <w:t xml:space="preserve"> </w:t>
            </w:r>
            <w:r>
              <w:rPr>
                <w:sz w:val="24"/>
              </w:rPr>
              <w:t>abastecimiento</w:t>
            </w:r>
            <w:r>
              <w:rPr>
                <w:spacing w:val="67"/>
                <w:sz w:val="24"/>
              </w:rPr>
              <w:t xml:space="preserve"> </w:t>
            </w:r>
            <w:r>
              <w:rPr>
                <w:sz w:val="24"/>
              </w:rPr>
              <w:t>que</w:t>
            </w:r>
            <w:r>
              <w:rPr>
                <w:spacing w:val="67"/>
                <w:sz w:val="24"/>
              </w:rPr>
              <w:t xml:space="preserve"> </w:t>
            </w:r>
            <w:r>
              <w:rPr>
                <w:sz w:val="24"/>
              </w:rPr>
              <w:t>permiten</w:t>
            </w:r>
            <w:r>
              <w:rPr>
                <w:spacing w:val="75"/>
                <w:sz w:val="24"/>
              </w:rPr>
              <w:t xml:space="preserve"> </w:t>
            </w:r>
            <w:r>
              <w:rPr>
                <w:spacing w:val="-2"/>
                <w:sz w:val="24"/>
              </w:rPr>
              <w:t>ofrecer</w:t>
            </w:r>
          </w:p>
        </w:tc>
      </w:tr>
      <w:tr w:rsidR="0045180B" w14:paraId="42360309" w14:textId="77777777">
        <w:trPr>
          <w:trHeight w:val="271"/>
        </w:trPr>
        <w:tc>
          <w:tcPr>
            <w:tcW w:w="1560" w:type="dxa"/>
            <w:tcBorders>
              <w:top w:val="nil"/>
              <w:bottom w:val="nil"/>
            </w:tcBorders>
          </w:tcPr>
          <w:p w14:paraId="604F94C6" w14:textId="77777777" w:rsidR="0045180B" w:rsidRDefault="006D4908">
            <w:pPr>
              <w:pStyle w:val="TableParagraph"/>
              <w:spacing w:line="250" w:lineRule="exact"/>
              <w:rPr>
                <w:sz w:val="24"/>
              </w:rPr>
            </w:pPr>
            <w:proofErr w:type="spellStart"/>
            <w:r>
              <w:rPr>
                <w:spacing w:val="-2"/>
                <w:sz w:val="24"/>
              </w:rPr>
              <w:t>implementaci</w:t>
            </w:r>
            <w:proofErr w:type="spellEnd"/>
          </w:p>
        </w:tc>
        <w:tc>
          <w:tcPr>
            <w:tcW w:w="1985" w:type="dxa"/>
            <w:tcBorders>
              <w:top w:val="nil"/>
              <w:bottom w:val="nil"/>
            </w:tcBorders>
          </w:tcPr>
          <w:p w14:paraId="680B6C62" w14:textId="77777777" w:rsidR="0045180B" w:rsidRDefault="0045180B">
            <w:pPr>
              <w:pStyle w:val="TableParagraph"/>
              <w:ind w:left="0"/>
              <w:rPr>
                <w:rFonts w:ascii="Times New Roman"/>
                <w:sz w:val="20"/>
              </w:rPr>
            </w:pPr>
          </w:p>
        </w:tc>
        <w:tc>
          <w:tcPr>
            <w:tcW w:w="5405" w:type="dxa"/>
            <w:tcBorders>
              <w:top w:val="nil"/>
              <w:bottom w:val="nil"/>
            </w:tcBorders>
          </w:tcPr>
          <w:p w14:paraId="1949E07E" w14:textId="77777777" w:rsidR="0045180B" w:rsidRDefault="006D4908">
            <w:pPr>
              <w:pStyle w:val="TableParagraph"/>
              <w:spacing w:line="250" w:lineRule="exact"/>
              <w:rPr>
                <w:sz w:val="24"/>
              </w:rPr>
            </w:pPr>
            <w:r>
              <w:rPr>
                <w:sz w:val="24"/>
              </w:rPr>
              <w:t>precios</w:t>
            </w:r>
            <w:r>
              <w:rPr>
                <w:spacing w:val="-5"/>
                <w:sz w:val="24"/>
              </w:rPr>
              <w:t xml:space="preserve"> </w:t>
            </w:r>
            <w:r>
              <w:rPr>
                <w:sz w:val="24"/>
              </w:rPr>
              <w:t>más</w:t>
            </w:r>
            <w:r>
              <w:rPr>
                <w:spacing w:val="-2"/>
                <w:sz w:val="24"/>
              </w:rPr>
              <w:t xml:space="preserve"> </w:t>
            </w:r>
            <w:r>
              <w:rPr>
                <w:sz w:val="24"/>
              </w:rPr>
              <w:t>accesibles.</w:t>
            </w:r>
            <w:r>
              <w:rPr>
                <w:spacing w:val="-4"/>
                <w:sz w:val="24"/>
              </w:rPr>
              <w:t xml:space="preserve"> </w:t>
            </w:r>
            <w:r>
              <w:rPr>
                <w:sz w:val="24"/>
              </w:rPr>
              <w:t>Esta</w:t>
            </w:r>
            <w:r>
              <w:rPr>
                <w:spacing w:val="-2"/>
                <w:sz w:val="24"/>
              </w:rPr>
              <w:t xml:space="preserve"> </w:t>
            </w:r>
            <w:r>
              <w:rPr>
                <w:sz w:val="24"/>
              </w:rPr>
              <w:t>situación contribuye</w:t>
            </w:r>
            <w:r>
              <w:rPr>
                <w:spacing w:val="-9"/>
                <w:sz w:val="24"/>
              </w:rPr>
              <w:t xml:space="preserve"> </w:t>
            </w:r>
            <w:r>
              <w:rPr>
                <w:sz w:val="24"/>
              </w:rPr>
              <w:t xml:space="preserve">a </w:t>
            </w:r>
            <w:r>
              <w:rPr>
                <w:spacing w:val="-5"/>
                <w:sz w:val="24"/>
              </w:rPr>
              <w:t>la</w:t>
            </w:r>
          </w:p>
        </w:tc>
      </w:tr>
      <w:tr w:rsidR="0045180B" w14:paraId="6FA913D7" w14:textId="77777777">
        <w:trPr>
          <w:trHeight w:val="284"/>
        </w:trPr>
        <w:tc>
          <w:tcPr>
            <w:tcW w:w="1560" w:type="dxa"/>
            <w:tcBorders>
              <w:top w:val="nil"/>
              <w:bottom w:val="nil"/>
            </w:tcBorders>
          </w:tcPr>
          <w:p w14:paraId="2D1F5221" w14:textId="77777777" w:rsidR="0045180B" w:rsidRDefault="006D4908">
            <w:pPr>
              <w:pStyle w:val="TableParagraph"/>
              <w:spacing w:line="264" w:lineRule="exact"/>
              <w:rPr>
                <w:sz w:val="24"/>
              </w:rPr>
            </w:pPr>
            <w:proofErr w:type="spellStart"/>
            <w:r>
              <w:rPr>
                <w:sz w:val="24"/>
              </w:rPr>
              <w:t>ón</w:t>
            </w:r>
            <w:proofErr w:type="spellEnd"/>
            <w:r>
              <w:rPr>
                <w:spacing w:val="-1"/>
                <w:sz w:val="24"/>
              </w:rPr>
              <w:t xml:space="preserve"> </w:t>
            </w:r>
            <w:r>
              <w:rPr>
                <w:sz w:val="24"/>
              </w:rPr>
              <w:t>de</w:t>
            </w:r>
            <w:r>
              <w:rPr>
                <w:spacing w:val="2"/>
                <w:sz w:val="24"/>
              </w:rPr>
              <w:t xml:space="preserve"> </w:t>
            </w:r>
            <w:r>
              <w:rPr>
                <w:spacing w:val="-5"/>
                <w:sz w:val="24"/>
              </w:rPr>
              <w:t>las</w:t>
            </w:r>
          </w:p>
        </w:tc>
        <w:tc>
          <w:tcPr>
            <w:tcW w:w="1985" w:type="dxa"/>
            <w:tcBorders>
              <w:top w:val="nil"/>
              <w:bottom w:val="nil"/>
            </w:tcBorders>
          </w:tcPr>
          <w:p w14:paraId="259E7802" w14:textId="77777777" w:rsidR="0045180B" w:rsidRDefault="006D4908">
            <w:pPr>
              <w:pStyle w:val="TableParagraph"/>
              <w:spacing w:line="235" w:lineRule="exact"/>
              <w:rPr>
                <w:sz w:val="24"/>
              </w:rPr>
            </w:pPr>
            <w:r>
              <w:rPr>
                <w:sz w:val="24"/>
              </w:rPr>
              <w:t>-Deserción</w:t>
            </w:r>
            <w:r>
              <w:rPr>
                <w:spacing w:val="-13"/>
                <w:sz w:val="24"/>
              </w:rPr>
              <w:t xml:space="preserve"> </w:t>
            </w:r>
            <w:r>
              <w:rPr>
                <w:spacing w:val="-5"/>
                <w:sz w:val="24"/>
              </w:rPr>
              <w:t>de</w:t>
            </w:r>
          </w:p>
        </w:tc>
        <w:tc>
          <w:tcPr>
            <w:tcW w:w="5405" w:type="dxa"/>
            <w:tcBorders>
              <w:top w:val="nil"/>
              <w:bottom w:val="nil"/>
            </w:tcBorders>
          </w:tcPr>
          <w:p w14:paraId="4B6EAB29" w14:textId="77777777" w:rsidR="0045180B" w:rsidRDefault="006D4908">
            <w:pPr>
              <w:pStyle w:val="TableParagraph"/>
              <w:spacing w:line="264" w:lineRule="exact"/>
              <w:rPr>
                <w:sz w:val="24"/>
              </w:rPr>
            </w:pPr>
            <w:r>
              <w:rPr>
                <w:sz w:val="24"/>
              </w:rPr>
              <w:t>deserción</w:t>
            </w:r>
            <w:r>
              <w:rPr>
                <w:spacing w:val="63"/>
                <w:sz w:val="24"/>
              </w:rPr>
              <w:t xml:space="preserve"> </w:t>
            </w:r>
            <w:r>
              <w:rPr>
                <w:sz w:val="24"/>
              </w:rPr>
              <w:t>de</w:t>
            </w:r>
            <w:r>
              <w:rPr>
                <w:spacing w:val="65"/>
                <w:sz w:val="24"/>
              </w:rPr>
              <w:t xml:space="preserve"> </w:t>
            </w:r>
            <w:r>
              <w:rPr>
                <w:sz w:val="24"/>
              </w:rPr>
              <w:t>clientes</w:t>
            </w:r>
            <w:r>
              <w:rPr>
                <w:spacing w:val="66"/>
                <w:sz w:val="24"/>
              </w:rPr>
              <w:t xml:space="preserve"> </w:t>
            </w:r>
            <w:r>
              <w:rPr>
                <w:sz w:val="24"/>
              </w:rPr>
              <w:t>y</w:t>
            </w:r>
            <w:r>
              <w:rPr>
                <w:spacing w:val="61"/>
                <w:sz w:val="24"/>
              </w:rPr>
              <w:t xml:space="preserve"> </w:t>
            </w:r>
            <w:r>
              <w:rPr>
                <w:sz w:val="24"/>
              </w:rPr>
              <w:t>al</w:t>
            </w:r>
            <w:r>
              <w:rPr>
                <w:spacing w:val="63"/>
                <w:sz w:val="24"/>
              </w:rPr>
              <w:t xml:space="preserve"> </w:t>
            </w:r>
            <w:r>
              <w:rPr>
                <w:sz w:val="24"/>
              </w:rPr>
              <w:t>desconocimiento</w:t>
            </w:r>
            <w:r>
              <w:rPr>
                <w:spacing w:val="63"/>
                <w:sz w:val="24"/>
              </w:rPr>
              <w:t xml:space="preserve"> </w:t>
            </w:r>
            <w:r>
              <w:rPr>
                <w:sz w:val="24"/>
              </w:rPr>
              <w:t>de</w:t>
            </w:r>
            <w:r>
              <w:rPr>
                <w:spacing w:val="66"/>
                <w:sz w:val="24"/>
              </w:rPr>
              <w:t xml:space="preserve"> </w:t>
            </w:r>
            <w:r>
              <w:rPr>
                <w:spacing w:val="-5"/>
                <w:sz w:val="24"/>
              </w:rPr>
              <w:t>la</w:t>
            </w:r>
          </w:p>
        </w:tc>
      </w:tr>
      <w:tr w:rsidR="0045180B" w14:paraId="7B7A0041" w14:textId="77777777">
        <w:trPr>
          <w:trHeight w:val="306"/>
        </w:trPr>
        <w:tc>
          <w:tcPr>
            <w:tcW w:w="1560" w:type="dxa"/>
            <w:tcBorders>
              <w:top w:val="nil"/>
              <w:bottom w:val="nil"/>
            </w:tcBorders>
          </w:tcPr>
          <w:p w14:paraId="446B180A" w14:textId="77777777" w:rsidR="0045180B" w:rsidRDefault="006D4908">
            <w:pPr>
              <w:pStyle w:val="TableParagraph"/>
              <w:spacing w:line="286" w:lineRule="exact"/>
              <w:rPr>
                <w:sz w:val="24"/>
              </w:rPr>
            </w:pPr>
            <w:r>
              <w:rPr>
                <w:spacing w:val="-2"/>
                <w:sz w:val="24"/>
              </w:rPr>
              <w:t>condiciones</w:t>
            </w:r>
          </w:p>
        </w:tc>
        <w:tc>
          <w:tcPr>
            <w:tcW w:w="1985" w:type="dxa"/>
            <w:tcBorders>
              <w:top w:val="nil"/>
              <w:bottom w:val="nil"/>
            </w:tcBorders>
          </w:tcPr>
          <w:p w14:paraId="5B861810" w14:textId="77777777" w:rsidR="0045180B" w:rsidRDefault="006D4908">
            <w:pPr>
              <w:pStyle w:val="TableParagraph"/>
              <w:spacing w:line="262" w:lineRule="exact"/>
              <w:rPr>
                <w:sz w:val="24"/>
              </w:rPr>
            </w:pPr>
            <w:r>
              <w:rPr>
                <w:spacing w:val="-2"/>
                <w:sz w:val="24"/>
              </w:rPr>
              <w:t>clientes</w:t>
            </w:r>
          </w:p>
        </w:tc>
        <w:tc>
          <w:tcPr>
            <w:tcW w:w="5405" w:type="dxa"/>
            <w:tcBorders>
              <w:top w:val="nil"/>
              <w:bottom w:val="nil"/>
            </w:tcBorders>
          </w:tcPr>
          <w:p w14:paraId="42561540" w14:textId="77777777" w:rsidR="0045180B" w:rsidRDefault="006D4908">
            <w:pPr>
              <w:pStyle w:val="TableParagraph"/>
              <w:spacing w:line="286" w:lineRule="exact"/>
              <w:rPr>
                <w:sz w:val="24"/>
              </w:rPr>
            </w:pPr>
            <w:r>
              <w:rPr>
                <w:sz w:val="24"/>
              </w:rPr>
              <w:t>percepción</w:t>
            </w:r>
            <w:r>
              <w:rPr>
                <w:spacing w:val="57"/>
                <w:sz w:val="24"/>
              </w:rPr>
              <w:t xml:space="preserve"> </w:t>
            </w:r>
            <w:r>
              <w:rPr>
                <w:sz w:val="24"/>
              </w:rPr>
              <w:t>del</w:t>
            </w:r>
            <w:r>
              <w:rPr>
                <w:spacing w:val="56"/>
                <w:sz w:val="24"/>
              </w:rPr>
              <w:t xml:space="preserve"> </w:t>
            </w:r>
            <w:r>
              <w:rPr>
                <w:sz w:val="24"/>
              </w:rPr>
              <w:t>consumidor</w:t>
            </w:r>
            <w:r>
              <w:rPr>
                <w:spacing w:val="59"/>
                <w:sz w:val="24"/>
              </w:rPr>
              <w:t xml:space="preserve"> </w:t>
            </w:r>
            <w:r>
              <w:rPr>
                <w:sz w:val="24"/>
              </w:rPr>
              <w:t>frente</w:t>
            </w:r>
            <w:r>
              <w:rPr>
                <w:spacing w:val="56"/>
                <w:sz w:val="24"/>
              </w:rPr>
              <w:t xml:space="preserve"> </w:t>
            </w:r>
            <w:r>
              <w:rPr>
                <w:sz w:val="24"/>
              </w:rPr>
              <w:t>a</w:t>
            </w:r>
            <w:r>
              <w:rPr>
                <w:spacing w:val="55"/>
                <w:sz w:val="24"/>
              </w:rPr>
              <w:t xml:space="preserve"> </w:t>
            </w:r>
            <w:r>
              <w:rPr>
                <w:sz w:val="24"/>
              </w:rPr>
              <w:t>las</w:t>
            </w:r>
            <w:r>
              <w:rPr>
                <w:spacing w:val="53"/>
                <w:sz w:val="24"/>
              </w:rPr>
              <w:t xml:space="preserve"> </w:t>
            </w:r>
            <w:r>
              <w:rPr>
                <w:sz w:val="24"/>
              </w:rPr>
              <w:t>Plazas</w:t>
            </w:r>
            <w:r>
              <w:rPr>
                <w:spacing w:val="54"/>
                <w:sz w:val="24"/>
              </w:rPr>
              <w:t xml:space="preserve"> </w:t>
            </w:r>
            <w:r>
              <w:rPr>
                <w:spacing w:val="-5"/>
                <w:sz w:val="24"/>
              </w:rPr>
              <w:t>de</w:t>
            </w:r>
          </w:p>
        </w:tc>
      </w:tr>
      <w:tr w:rsidR="0045180B" w14:paraId="591C1AA7" w14:textId="77777777">
        <w:trPr>
          <w:trHeight w:val="300"/>
        </w:trPr>
        <w:tc>
          <w:tcPr>
            <w:tcW w:w="1560" w:type="dxa"/>
            <w:tcBorders>
              <w:top w:val="nil"/>
              <w:bottom w:val="nil"/>
            </w:tcBorders>
          </w:tcPr>
          <w:p w14:paraId="1268ACCF" w14:textId="77777777" w:rsidR="0045180B" w:rsidRDefault="006D4908">
            <w:pPr>
              <w:pStyle w:val="TableParagraph"/>
              <w:spacing w:line="278" w:lineRule="exact"/>
              <w:rPr>
                <w:sz w:val="24"/>
              </w:rPr>
            </w:pPr>
            <w:r>
              <w:rPr>
                <w:spacing w:val="-2"/>
                <w:sz w:val="24"/>
              </w:rPr>
              <w:t>higiénico</w:t>
            </w:r>
          </w:p>
        </w:tc>
        <w:tc>
          <w:tcPr>
            <w:tcW w:w="1985" w:type="dxa"/>
            <w:tcBorders>
              <w:top w:val="nil"/>
              <w:bottom w:val="nil"/>
            </w:tcBorders>
          </w:tcPr>
          <w:p w14:paraId="54BA49F4" w14:textId="77777777" w:rsidR="0045180B" w:rsidRDefault="006D4908">
            <w:pPr>
              <w:pStyle w:val="TableParagraph"/>
              <w:spacing w:line="268" w:lineRule="exact"/>
              <w:rPr>
                <w:sz w:val="24"/>
              </w:rPr>
            </w:pPr>
            <w:r>
              <w:rPr>
                <w:spacing w:val="-2"/>
                <w:sz w:val="24"/>
              </w:rPr>
              <w:t>consumidores</w:t>
            </w:r>
            <w:r>
              <w:rPr>
                <w:spacing w:val="4"/>
                <w:sz w:val="24"/>
              </w:rPr>
              <w:t xml:space="preserve"> </w:t>
            </w:r>
            <w:r>
              <w:rPr>
                <w:spacing w:val="-5"/>
                <w:sz w:val="24"/>
              </w:rPr>
              <w:t>de</w:t>
            </w:r>
          </w:p>
        </w:tc>
        <w:tc>
          <w:tcPr>
            <w:tcW w:w="5405" w:type="dxa"/>
            <w:tcBorders>
              <w:top w:val="nil"/>
              <w:bottom w:val="nil"/>
            </w:tcBorders>
          </w:tcPr>
          <w:p w14:paraId="09B3FDCB" w14:textId="77777777" w:rsidR="0045180B" w:rsidRDefault="006D4908">
            <w:pPr>
              <w:pStyle w:val="TableParagraph"/>
              <w:spacing w:line="278" w:lineRule="exact"/>
              <w:rPr>
                <w:sz w:val="24"/>
              </w:rPr>
            </w:pPr>
            <w:r>
              <w:rPr>
                <w:spacing w:val="-2"/>
                <w:sz w:val="24"/>
              </w:rPr>
              <w:t>Mercado.</w:t>
            </w:r>
          </w:p>
        </w:tc>
      </w:tr>
      <w:tr w:rsidR="0045180B" w14:paraId="01B4E903" w14:textId="77777777">
        <w:trPr>
          <w:trHeight w:val="298"/>
        </w:trPr>
        <w:tc>
          <w:tcPr>
            <w:tcW w:w="1560" w:type="dxa"/>
            <w:tcBorders>
              <w:top w:val="nil"/>
              <w:bottom w:val="nil"/>
            </w:tcBorders>
          </w:tcPr>
          <w:p w14:paraId="26376491" w14:textId="77777777" w:rsidR="0045180B" w:rsidRDefault="006D4908">
            <w:pPr>
              <w:pStyle w:val="TableParagraph"/>
              <w:spacing w:line="271" w:lineRule="exact"/>
              <w:rPr>
                <w:sz w:val="24"/>
              </w:rPr>
            </w:pPr>
            <w:r>
              <w:rPr>
                <w:sz w:val="24"/>
              </w:rPr>
              <w:t>sanitarias</w:t>
            </w:r>
            <w:r>
              <w:rPr>
                <w:spacing w:val="-10"/>
                <w:sz w:val="24"/>
              </w:rPr>
              <w:t xml:space="preserve"> y</w:t>
            </w:r>
          </w:p>
        </w:tc>
        <w:tc>
          <w:tcPr>
            <w:tcW w:w="1985" w:type="dxa"/>
            <w:tcBorders>
              <w:top w:val="nil"/>
              <w:bottom w:val="nil"/>
            </w:tcBorders>
          </w:tcPr>
          <w:p w14:paraId="3619D7BB" w14:textId="77777777" w:rsidR="0045180B" w:rsidRDefault="006D4908">
            <w:pPr>
              <w:pStyle w:val="TableParagraph"/>
              <w:spacing w:line="279" w:lineRule="exact"/>
              <w:rPr>
                <w:sz w:val="24"/>
              </w:rPr>
            </w:pPr>
            <w:r>
              <w:rPr>
                <w:sz w:val="24"/>
              </w:rPr>
              <w:t>la</w:t>
            </w:r>
            <w:r>
              <w:rPr>
                <w:spacing w:val="-8"/>
                <w:sz w:val="24"/>
              </w:rPr>
              <w:t xml:space="preserve"> </w:t>
            </w:r>
            <w:r>
              <w:rPr>
                <w:sz w:val="24"/>
              </w:rPr>
              <w:t>oferta</w:t>
            </w:r>
            <w:r>
              <w:rPr>
                <w:spacing w:val="-7"/>
                <w:sz w:val="24"/>
              </w:rPr>
              <w:t xml:space="preserve"> </w:t>
            </w:r>
            <w:r>
              <w:rPr>
                <w:spacing w:val="-5"/>
                <w:sz w:val="24"/>
              </w:rPr>
              <w:t>de</w:t>
            </w:r>
          </w:p>
        </w:tc>
        <w:tc>
          <w:tcPr>
            <w:tcW w:w="5405" w:type="dxa"/>
            <w:tcBorders>
              <w:top w:val="nil"/>
              <w:bottom w:val="nil"/>
            </w:tcBorders>
          </w:tcPr>
          <w:p w14:paraId="1875FE99" w14:textId="77777777" w:rsidR="0045180B" w:rsidRDefault="0045180B">
            <w:pPr>
              <w:pStyle w:val="TableParagraph"/>
              <w:ind w:left="0"/>
              <w:rPr>
                <w:rFonts w:ascii="Times New Roman"/>
              </w:rPr>
            </w:pPr>
          </w:p>
        </w:tc>
      </w:tr>
      <w:tr w:rsidR="0045180B" w14:paraId="4F2452D6" w14:textId="77777777">
        <w:trPr>
          <w:trHeight w:val="297"/>
        </w:trPr>
        <w:tc>
          <w:tcPr>
            <w:tcW w:w="1560" w:type="dxa"/>
            <w:tcBorders>
              <w:top w:val="nil"/>
              <w:bottom w:val="nil"/>
            </w:tcBorders>
          </w:tcPr>
          <w:p w14:paraId="145BB8C3" w14:textId="77777777" w:rsidR="0045180B" w:rsidRDefault="006D4908">
            <w:pPr>
              <w:pStyle w:val="TableParagraph"/>
              <w:spacing w:line="267" w:lineRule="exact"/>
              <w:rPr>
                <w:sz w:val="24"/>
              </w:rPr>
            </w:pPr>
            <w:r>
              <w:rPr>
                <w:spacing w:val="-2"/>
                <w:sz w:val="24"/>
              </w:rPr>
              <w:t>ambientales</w:t>
            </w:r>
          </w:p>
        </w:tc>
        <w:tc>
          <w:tcPr>
            <w:tcW w:w="1985" w:type="dxa"/>
            <w:tcBorders>
              <w:top w:val="nil"/>
              <w:bottom w:val="nil"/>
            </w:tcBorders>
          </w:tcPr>
          <w:p w14:paraId="1DCBCBD0" w14:textId="77777777" w:rsidR="0045180B" w:rsidRDefault="006D4908">
            <w:pPr>
              <w:pStyle w:val="TableParagraph"/>
              <w:spacing w:line="278" w:lineRule="exact"/>
              <w:rPr>
                <w:sz w:val="24"/>
              </w:rPr>
            </w:pPr>
            <w:r>
              <w:rPr>
                <w:sz w:val="24"/>
              </w:rPr>
              <w:t>alimentos</w:t>
            </w:r>
            <w:r>
              <w:rPr>
                <w:spacing w:val="-5"/>
                <w:sz w:val="24"/>
              </w:rPr>
              <w:t xml:space="preserve"> </w:t>
            </w:r>
            <w:r>
              <w:rPr>
                <w:sz w:val="24"/>
              </w:rPr>
              <w:t>en</w:t>
            </w:r>
            <w:r>
              <w:rPr>
                <w:spacing w:val="-4"/>
                <w:sz w:val="24"/>
              </w:rPr>
              <w:t xml:space="preserve"> </w:t>
            </w:r>
            <w:r>
              <w:rPr>
                <w:spacing w:val="-5"/>
                <w:sz w:val="24"/>
              </w:rPr>
              <w:t>las</w:t>
            </w:r>
          </w:p>
        </w:tc>
        <w:tc>
          <w:tcPr>
            <w:tcW w:w="5405" w:type="dxa"/>
            <w:tcBorders>
              <w:top w:val="nil"/>
              <w:bottom w:val="nil"/>
            </w:tcBorders>
          </w:tcPr>
          <w:p w14:paraId="2E56B32B" w14:textId="77777777" w:rsidR="0045180B" w:rsidRDefault="006D4908">
            <w:pPr>
              <w:pStyle w:val="TableParagraph"/>
              <w:spacing w:line="267" w:lineRule="exact"/>
              <w:rPr>
                <w:sz w:val="24"/>
              </w:rPr>
            </w:pPr>
            <w:r>
              <w:rPr>
                <w:sz w:val="24"/>
              </w:rPr>
              <w:t>Por</w:t>
            </w:r>
            <w:r>
              <w:rPr>
                <w:spacing w:val="9"/>
                <w:sz w:val="24"/>
              </w:rPr>
              <w:t xml:space="preserve"> </w:t>
            </w:r>
            <w:r>
              <w:rPr>
                <w:sz w:val="24"/>
              </w:rPr>
              <w:t>otro</w:t>
            </w:r>
            <w:r>
              <w:rPr>
                <w:spacing w:val="11"/>
                <w:sz w:val="24"/>
              </w:rPr>
              <w:t xml:space="preserve"> </w:t>
            </w:r>
            <w:r>
              <w:rPr>
                <w:sz w:val="24"/>
              </w:rPr>
              <w:t>lado,</w:t>
            </w:r>
            <w:r>
              <w:rPr>
                <w:spacing w:val="9"/>
                <w:sz w:val="24"/>
              </w:rPr>
              <w:t xml:space="preserve"> </w:t>
            </w:r>
            <w:r>
              <w:rPr>
                <w:sz w:val="24"/>
              </w:rPr>
              <w:t>los</w:t>
            </w:r>
            <w:r>
              <w:rPr>
                <w:spacing w:val="10"/>
                <w:sz w:val="24"/>
              </w:rPr>
              <w:t xml:space="preserve"> </w:t>
            </w:r>
            <w:r>
              <w:rPr>
                <w:sz w:val="24"/>
              </w:rPr>
              <w:t>comerciantes</w:t>
            </w:r>
            <w:r>
              <w:rPr>
                <w:spacing w:val="10"/>
                <w:sz w:val="24"/>
              </w:rPr>
              <w:t xml:space="preserve"> </w:t>
            </w:r>
            <w:r>
              <w:rPr>
                <w:sz w:val="24"/>
              </w:rPr>
              <w:t>actores</w:t>
            </w:r>
            <w:r>
              <w:rPr>
                <w:spacing w:val="9"/>
                <w:sz w:val="24"/>
              </w:rPr>
              <w:t xml:space="preserve"> </w:t>
            </w:r>
            <w:r>
              <w:rPr>
                <w:sz w:val="24"/>
              </w:rPr>
              <w:t>del</w:t>
            </w:r>
            <w:r>
              <w:rPr>
                <w:spacing w:val="10"/>
                <w:sz w:val="24"/>
              </w:rPr>
              <w:t xml:space="preserve"> </w:t>
            </w:r>
            <w:r>
              <w:rPr>
                <w:spacing w:val="-2"/>
                <w:sz w:val="24"/>
              </w:rPr>
              <w:t>mercado</w:t>
            </w:r>
          </w:p>
        </w:tc>
      </w:tr>
      <w:tr w:rsidR="0045180B" w14:paraId="3014B68B" w14:textId="77777777">
        <w:trPr>
          <w:trHeight w:val="542"/>
        </w:trPr>
        <w:tc>
          <w:tcPr>
            <w:tcW w:w="1560" w:type="dxa"/>
            <w:tcBorders>
              <w:top w:val="nil"/>
              <w:bottom w:val="nil"/>
            </w:tcBorders>
          </w:tcPr>
          <w:p w14:paraId="3F8AA9E5" w14:textId="77777777" w:rsidR="0045180B" w:rsidRDefault="006D4908">
            <w:pPr>
              <w:pStyle w:val="TableParagraph"/>
              <w:spacing w:line="250" w:lineRule="exact"/>
              <w:rPr>
                <w:sz w:val="24"/>
              </w:rPr>
            </w:pPr>
            <w:r>
              <w:rPr>
                <w:sz w:val="24"/>
              </w:rPr>
              <w:t>en</w:t>
            </w:r>
            <w:r>
              <w:rPr>
                <w:spacing w:val="-3"/>
                <w:sz w:val="24"/>
              </w:rPr>
              <w:t xml:space="preserve"> </w:t>
            </w:r>
            <w:r>
              <w:rPr>
                <w:sz w:val="24"/>
              </w:rPr>
              <w:t>los</w:t>
            </w:r>
            <w:r>
              <w:rPr>
                <w:spacing w:val="-4"/>
                <w:sz w:val="24"/>
              </w:rPr>
              <w:t xml:space="preserve"> </w:t>
            </w:r>
            <w:r>
              <w:rPr>
                <w:spacing w:val="-2"/>
                <w:sz w:val="24"/>
              </w:rPr>
              <w:t>locales</w:t>
            </w:r>
          </w:p>
          <w:p w14:paraId="45A47AFA" w14:textId="77777777" w:rsidR="0045180B" w:rsidRDefault="006D4908">
            <w:pPr>
              <w:pStyle w:val="TableParagraph"/>
              <w:spacing w:line="272" w:lineRule="exact"/>
              <w:rPr>
                <w:sz w:val="24"/>
              </w:rPr>
            </w:pPr>
            <w:r>
              <w:rPr>
                <w:sz w:val="24"/>
              </w:rPr>
              <w:t>de</w:t>
            </w:r>
            <w:r>
              <w:rPr>
                <w:spacing w:val="-5"/>
                <w:sz w:val="24"/>
              </w:rPr>
              <w:t xml:space="preserve"> </w:t>
            </w:r>
            <w:r>
              <w:rPr>
                <w:sz w:val="24"/>
              </w:rPr>
              <w:t>las</w:t>
            </w:r>
            <w:r>
              <w:rPr>
                <w:spacing w:val="-2"/>
                <w:sz w:val="24"/>
              </w:rPr>
              <w:t xml:space="preserve"> </w:t>
            </w:r>
            <w:r>
              <w:rPr>
                <w:spacing w:val="-4"/>
                <w:sz w:val="24"/>
              </w:rPr>
              <w:t>PDM.</w:t>
            </w:r>
          </w:p>
        </w:tc>
        <w:tc>
          <w:tcPr>
            <w:tcW w:w="1985" w:type="dxa"/>
            <w:tcBorders>
              <w:top w:val="nil"/>
              <w:bottom w:val="nil"/>
            </w:tcBorders>
          </w:tcPr>
          <w:p w14:paraId="520E98EB" w14:textId="77777777" w:rsidR="0045180B" w:rsidRDefault="006D4908">
            <w:pPr>
              <w:pStyle w:val="TableParagraph"/>
              <w:spacing w:before="12"/>
              <w:rPr>
                <w:sz w:val="24"/>
              </w:rPr>
            </w:pPr>
            <w:r>
              <w:rPr>
                <w:spacing w:val="-5"/>
                <w:sz w:val="24"/>
              </w:rPr>
              <w:t>PDM</w:t>
            </w:r>
          </w:p>
        </w:tc>
        <w:tc>
          <w:tcPr>
            <w:tcW w:w="5405" w:type="dxa"/>
            <w:tcBorders>
              <w:top w:val="nil"/>
              <w:bottom w:val="nil"/>
            </w:tcBorders>
          </w:tcPr>
          <w:p w14:paraId="150D4FE2" w14:textId="77777777" w:rsidR="0045180B" w:rsidRDefault="006D4908">
            <w:pPr>
              <w:pStyle w:val="TableParagraph"/>
              <w:spacing w:line="250" w:lineRule="exact"/>
              <w:rPr>
                <w:sz w:val="24"/>
              </w:rPr>
            </w:pPr>
            <w:r>
              <w:rPr>
                <w:sz w:val="24"/>
              </w:rPr>
              <w:t>en</w:t>
            </w:r>
            <w:r>
              <w:rPr>
                <w:spacing w:val="39"/>
                <w:sz w:val="24"/>
              </w:rPr>
              <w:t xml:space="preserve"> </w:t>
            </w:r>
            <w:r>
              <w:rPr>
                <w:sz w:val="24"/>
              </w:rPr>
              <w:t>la</w:t>
            </w:r>
            <w:r>
              <w:rPr>
                <w:spacing w:val="35"/>
                <w:sz w:val="24"/>
              </w:rPr>
              <w:t xml:space="preserve"> </w:t>
            </w:r>
            <w:r>
              <w:rPr>
                <w:sz w:val="24"/>
              </w:rPr>
              <w:t>plaza</w:t>
            </w:r>
            <w:r>
              <w:rPr>
                <w:spacing w:val="32"/>
                <w:sz w:val="24"/>
              </w:rPr>
              <w:t xml:space="preserve"> </w:t>
            </w:r>
            <w:r>
              <w:rPr>
                <w:sz w:val="24"/>
              </w:rPr>
              <w:t>quienes</w:t>
            </w:r>
            <w:r>
              <w:rPr>
                <w:spacing w:val="38"/>
                <w:sz w:val="24"/>
              </w:rPr>
              <w:t xml:space="preserve"> </w:t>
            </w:r>
            <w:r>
              <w:rPr>
                <w:sz w:val="24"/>
              </w:rPr>
              <w:t>actúan</w:t>
            </w:r>
            <w:r>
              <w:rPr>
                <w:spacing w:val="37"/>
                <w:sz w:val="24"/>
              </w:rPr>
              <w:t xml:space="preserve"> </w:t>
            </w:r>
            <w:r>
              <w:rPr>
                <w:sz w:val="24"/>
              </w:rPr>
              <w:t>de</w:t>
            </w:r>
            <w:r>
              <w:rPr>
                <w:spacing w:val="39"/>
                <w:sz w:val="24"/>
              </w:rPr>
              <w:t xml:space="preserve"> </w:t>
            </w:r>
            <w:r>
              <w:rPr>
                <w:sz w:val="24"/>
              </w:rPr>
              <w:t>manera</w:t>
            </w:r>
            <w:r>
              <w:rPr>
                <w:spacing w:val="39"/>
                <w:sz w:val="24"/>
              </w:rPr>
              <w:t xml:space="preserve"> </w:t>
            </w:r>
            <w:r>
              <w:rPr>
                <w:sz w:val="24"/>
              </w:rPr>
              <w:t>individual</w:t>
            </w:r>
            <w:r>
              <w:rPr>
                <w:spacing w:val="43"/>
                <w:sz w:val="24"/>
              </w:rPr>
              <w:t xml:space="preserve"> </w:t>
            </w:r>
            <w:r>
              <w:rPr>
                <w:spacing w:val="-10"/>
                <w:sz w:val="24"/>
              </w:rPr>
              <w:t>y</w:t>
            </w:r>
          </w:p>
          <w:p w14:paraId="3ABE42C8" w14:textId="77777777" w:rsidR="0045180B" w:rsidRDefault="006D4908">
            <w:pPr>
              <w:pStyle w:val="TableParagraph"/>
              <w:tabs>
                <w:tab w:val="left" w:pos="724"/>
                <w:tab w:val="left" w:pos="2460"/>
                <w:tab w:val="left" w:pos="2966"/>
                <w:tab w:val="left" w:pos="3490"/>
                <w:tab w:val="left" w:pos="4345"/>
              </w:tabs>
              <w:spacing w:line="272" w:lineRule="exact"/>
              <w:rPr>
                <w:sz w:val="24"/>
              </w:rPr>
            </w:pPr>
            <w:r>
              <w:rPr>
                <w:spacing w:val="-5"/>
                <w:sz w:val="24"/>
              </w:rPr>
              <w:t>con</w:t>
            </w:r>
            <w:r>
              <w:rPr>
                <w:sz w:val="24"/>
              </w:rPr>
              <w:tab/>
            </w:r>
            <w:r>
              <w:rPr>
                <w:spacing w:val="-2"/>
                <w:sz w:val="24"/>
              </w:rPr>
              <w:t>intermediación</w:t>
            </w:r>
            <w:r>
              <w:rPr>
                <w:sz w:val="24"/>
              </w:rPr>
              <w:tab/>
            </w:r>
            <w:r>
              <w:rPr>
                <w:spacing w:val="-5"/>
                <w:sz w:val="24"/>
              </w:rPr>
              <w:t>de</w:t>
            </w:r>
            <w:r>
              <w:rPr>
                <w:sz w:val="24"/>
              </w:rPr>
              <w:tab/>
            </w:r>
            <w:r>
              <w:rPr>
                <w:spacing w:val="-5"/>
                <w:sz w:val="24"/>
              </w:rPr>
              <w:t>las</w:t>
            </w:r>
            <w:r>
              <w:rPr>
                <w:sz w:val="24"/>
              </w:rPr>
              <w:tab/>
            </w:r>
            <w:r>
              <w:rPr>
                <w:spacing w:val="-2"/>
                <w:sz w:val="24"/>
              </w:rPr>
              <w:t>plazas</w:t>
            </w:r>
            <w:r>
              <w:rPr>
                <w:sz w:val="24"/>
              </w:rPr>
              <w:tab/>
            </w:r>
            <w:r>
              <w:rPr>
                <w:spacing w:val="-2"/>
                <w:sz w:val="24"/>
              </w:rPr>
              <w:t>mayorista</w:t>
            </w:r>
          </w:p>
        </w:tc>
      </w:tr>
      <w:tr w:rsidR="0045180B" w14:paraId="60DFDC44" w14:textId="77777777">
        <w:trPr>
          <w:trHeight w:val="304"/>
        </w:trPr>
        <w:tc>
          <w:tcPr>
            <w:tcW w:w="1560" w:type="dxa"/>
            <w:tcBorders>
              <w:top w:val="nil"/>
              <w:bottom w:val="nil"/>
            </w:tcBorders>
          </w:tcPr>
          <w:p w14:paraId="25ABBBB4" w14:textId="77777777" w:rsidR="0045180B" w:rsidRDefault="0045180B">
            <w:pPr>
              <w:pStyle w:val="TableParagraph"/>
              <w:ind w:left="0"/>
              <w:rPr>
                <w:rFonts w:ascii="Times New Roman"/>
              </w:rPr>
            </w:pPr>
          </w:p>
        </w:tc>
        <w:tc>
          <w:tcPr>
            <w:tcW w:w="1985" w:type="dxa"/>
            <w:tcBorders>
              <w:top w:val="nil"/>
              <w:bottom w:val="nil"/>
            </w:tcBorders>
          </w:tcPr>
          <w:p w14:paraId="484CADA0" w14:textId="77777777" w:rsidR="0045180B" w:rsidRDefault="006D4908">
            <w:pPr>
              <w:pStyle w:val="TableParagraph"/>
              <w:spacing w:line="260" w:lineRule="exact"/>
              <w:rPr>
                <w:sz w:val="24"/>
              </w:rPr>
            </w:pPr>
            <w:r>
              <w:rPr>
                <w:sz w:val="24"/>
              </w:rPr>
              <w:t>-</w:t>
            </w:r>
            <w:r>
              <w:rPr>
                <w:spacing w:val="-4"/>
                <w:sz w:val="24"/>
              </w:rPr>
              <w:t>Baja</w:t>
            </w:r>
          </w:p>
        </w:tc>
        <w:tc>
          <w:tcPr>
            <w:tcW w:w="5405" w:type="dxa"/>
            <w:tcBorders>
              <w:top w:val="nil"/>
              <w:bottom w:val="nil"/>
            </w:tcBorders>
          </w:tcPr>
          <w:p w14:paraId="40ADA6AC" w14:textId="77777777" w:rsidR="0045180B" w:rsidRDefault="006D4908">
            <w:pPr>
              <w:pStyle w:val="TableParagraph"/>
              <w:tabs>
                <w:tab w:val="left" w:pos="1500"/>
                <w:tab w:val="left" w:pos="1927"/>
                <w:tab w:val="left" w:pos="2542"/>
                <w:tab w:val="left" w:pos="3600"/>
                <w:tab w:val="left" w:pos="4114"/>
                <w:tab w:val="left" w:pos="4822"/>
              </w:tabs>
              <w:spacing w:line="285" w:lineRule="exact"/>
              <w:rPr>
                <w:sz w:val="24"/>
              </w:rPr>
            </w:pPr>
            <w:r>
              <w:rPr>
                <w:spacing w:val="-2"/>
                <w:sz w:val="24"/>
              </w:rPr>
              <w:t>Corabastos,</w:t>
            </w:r>
            <w:r>
              <w:rPr>
                <w:sz w:val="24"/>
              </w:rPr>
              <w:tab/>
            </w:r>
            <w:r>
              <w:rPr>
                <w:spacing w:val="-5"/>
                <w:sz w:val="24"/>
              </w:rPr>
              <w:t>lo</w:t>
            </w:r>
            <w:r>
              <w:rPr>
                <w:sz w:val="24"/>
              </w:rPr>
              <w:tab/>
            </w:r>
            <w:r>
              <w:rPr>
                <w:spacing w:val="-5"/>
                <w:sz w:val="24"/>
              </w:rPr>
              <w:t>que</w:t>
            </w:r>
            <w:r>
              <w:rPr>
                <w:sz w:val="24"/>
              </w:rPr>
              <w:tab/>
            </w:r>
            <w:r>
              <w:rPr>
                <w:spacing w:val="-2"/>
                <w:sz w:val="24"/>
              </w:rPr>
              <w:t>también</w:t>
            </w:r>
            <w:r>
              <w:rPr>
                <w:sz w:val="24"/>
              </w:rPr>
              <w:tab/>
            </w:r>
            <w:r>
              <w:rPr>
                <w:spacing w:val="-5"/>
                <w:sz w:val="24"/>
              </w:rPr>
              <w:t>les</w:t>
            </w:r>
            <w:r>
              <w:rPr>
                <w:sz w:val="24"/>
              </w:rPr>
              <w:tab/>
            </w:r>
            <w:r>
              <w:rPr>
                <w:spacing w:val="-4"/>
                <w:sz w:val="24"/>
              </w:rPr>
              <w:t>hace</w:t>
            </w:r>
            <w:r>
              <w:rPr>
                <w:sz w:val="24"/>
              </w:rPr>
              <w:tab/>
            </w:r>
            <w:r>
              <w:rPr>
                <w:spacing w:val="-4"/>
                <w:sz w:val="24"/>
              </w:rPr>
              <w:t>poco</w:t>
            </w:r>
          </w:p>
        </w:tc>
      </w:tr>
      <w:tr w:rsidR="0045180B" w14:paraId="4E7E8588" w14:textId="77777777">
        <w:trPr>
          <w:trHeight w:val="308"/>
        </w:trPr>
        <w:tc>
          <w:tcPr>
            <w:tcW w:w="1560" w:type="dxa"/>
            <w:tcBorders>
              <w:top w:val="nil"/>
              <w:bottom w:val="nil"/>
            </w:tcBorders>
          </w:tcPr>
          <w:p w14:paraId="0711F6FF" w14:textId="77777777" w:rsidR="0045180B" w:rsidRDefault="0045180B">
            <w:pPr>
              <w:pStyle w:val="TableParagraph"/>
              <w:ind w:left="0"/>
              <w:rPr>
                <w:rFonts w:ascii="Times New Roman"/>
              </w:rPr>
            </w:pPr>
          </w:p>
        </w:tc>
        <w:tc>
          <w:tcPr>
            <w:tcW w:w="1985" w:type="dxa"/>
            <w:tcBorders>
              <w:top w:val="nil"/>
              <w:bottom w:val="nil"/>
            </w:tcBorders>
          </w:tcPr>
          <w:p w14:paraId="573D4364" w14:textId="77777777" w:rsidR="0045180B" w:rsidRDefault="006D4908">
            <w:pPr>
              <w:pStyle w:val="TableParagraph"/>
              <w:spacing w:line="265" w:lineRule="exact"/>
              <w:rPr>
                <w:sz w:val="24"/>
              </w:rPr>
            </w:pPr>
            <w:r>
              <w:rPr>
                <w:sz w:val="24"/>
              </w:rPr>
              <w:t>participación</w:t>
            </w:r>
            <w:r>
              <w:rPr>
                <w:spacing w:val="-13"/>
                <w:sz w:val="24"/>
              </w:rPr>
              <w:t xml:space="preserve"> </w:t>
            </w:r>
            <w:r>
              <w:rPr>
                <w:spacing w:val="-5"/>
                <w:sz w:val="24"/>
              </w:rPr>
              <w:t>de</w:t>
            </w:r>
          </w:p>
        </w:tc>
        <w:tc>
          <w:tcPr>
            <w:tcW w:w="5405" w:type="dxa"/>
            <w:tcBorders>
              <w:top w:val="nil"/>
              <w:bottom w:val="nil"/>
            </w:tcBorders>
          </w:tcPr>
          <w:p w14:paraId="644F3A5A" w14:textId="77777777" w:rsidR="0045180B" w:rsidRDefault="006D4908">
            <w:pPr>
              <w:pStyle w:val="TableParagraph"/>
              <w:spacing w:line="286" w:lineRule="exact"/>
              <w:rPr>
                <w:sz w:val="24"/>
              </w:rPr>
            </w:pPr>
            <w:r>
              <w:rPr>
                <w:sz w:val="24"/>
              </w:rPr>
              <w:t>competitivos</w:t>
            </w:r>
            <w:r>
              <w:rPr>
                <w:spacing w:val="-12"/>
                <w:sz w:val="24"/>
              </w:rPr>
              <w:t xml:space="preserve"> </w:t>
            </w:r>
            <w:r>
              <w:rPr>
                <w:sz w:val="24"/>
              </w:rPr>
              <w:t>frente</w:t>
            </w:r>
            <w:r>
              <w:rPr>
                <w:spacing w:val="-10"/>
                <w:sz w:val="24"/>
              </w:rPr>
              <w:t xml:space="preserve"> </w:t>
            </w:r>
            <w:r>
              <w:rPr>
                <w:sz w:val="24"/>
              </w:rPr>
              <w:t>a</w:t>
            </w:r>
            <w:r>
              <w:rPr>
                <w:spacing w:val="-10"/>
                <w:sz w:val="24"/>
              </w:rPr>
              <w:t xml:space="preserve"> </w:t>
            </w:r>
            <w:r>
              <w:rPr>
                <w:sz w:val="24"/>
              </w:rPr>
              <w:t>los</w:t>
            </w:r>
            <w:r>
              <w:rPr>
                <w:spacing w:val="-12"/>
                <w:sz w:val="24"/>
              </w:rPr>
              <w:t xml:space="preserve"> </w:t>
            </w:r>
            <w:r>
              <w:rPr>
                <w:spacing w:val="-2"/>
                <w:sz w:val="24"/>
              </w:rPr>
              <w:t>precios.</w:t>
            </w:r>
          </w:p>
        </w:tc>
      </w:tr>
      <w:tr w:rsidR="0045180B" w14:paraId="445C5959" w14:textId="77777777">
        <w:trPr>
          <w:trHeight w:val="298"/>
        </w:trPr>
        <w:tc>
          <w:tcPr>
            <w:tcW w:w="1560" w:type="dxa"/>
            <w:tcBorders>
              <w:top w:val="nil"/>
              <w:bottom w:val="nil"/>
            </w:tcBorders>
          </w:tcPr>
          <w:p w14:paraId="66D58F64" w14:textId="77777777" w:rsidR="0045180B" w:rsidRDefault="0045180B">
            <w:pPr>
              <w:pStyle w:val="TableParagraph"/>
              <w:ind w:left="0"/>
              <w:rPr>
                <w:rFonts w:ascii="Times New Roman"/>
              </w:rPr>
            </w:pPr>
          </w:p>
        </w:tc>
        <w:tc>
          <w:tcPr>
            <w:tcW w:w="1985" w:type="dxa"/>
            <w:tcBorders>
              <w:top w:val="nil"/>
              <w:bottom w:val="nil"/>
            </w:tcBorders>
          </w:tcPr>
          <w:p w14:paraId="29EAD921" w14:textId="77777777" w:rsidR="0045180B" w:rsidRDefault="006D4908">
            <w:pPr>
              <w:pStyle w:val="TableParagraph"/>
              <w:spacing w:line="271" w:lineRule="exact"/>
              <w:rPr>
                <w:sz w:val="24"/>
              </w:rPr>
            </w:pPr>
            <w:r>
              <w:rPr>
                <w:sz w:val="24"/>
              </w:rPr>
              <w:t xml:space="preserve">PDM </w:t>
            </w:r>
            <w:r>
              <w:rPr>
                <w:spacing w:val="-5"/>
                <w:sz w:val="24"/>
              </w:rPr>
              <w:t>ya</w:t>
            </w:r>
          </w:p>
        </w:tc>
        <w:tc>
          <w:tcPr>
            <w:tcW w:w="5405" w:type="dxa"/>
            <w:tcBorders>
              <w:top w:val="nil"/>
              <w:bottom w:val="nil"/>
            </w:tcBorders>
          </w:tcPr>
          <w:p w14:paraId="31988CBF" w14:textId="77777777" w:rsidR="0045180B" w:rsidRDefault="0045180B">
            <w:pPr>
              <w:pStyle w:val="TableParagraph"/>
              <w:ind w:left="0"/>
              <w:rPr>
                <w:rFonts w:ascii="Times New Roman"/>
              </w:rPr>
            </w:pPr>
          </w:p>
        </w:tc>
      </w:tr>
      <w:tr w:rsidR="0045180B" w14:paraId="36CE7E58" w14:textId="77777777">
        <w:trPr>
          <w:trHeight w:val="295"/>
        </w:trPr>
        <w:tc>
          <w:tcPr>
            <w:tcW w:w="1560" w:type="dxa"/>
            <w:tcBorders>
              <w:top w:val="nil"/>
              <w:bottom w:val="nil"/>
            </w:tcBorders>
          </w:tcPr>
          <w:p w14:paraId="25DC7CA2" w14:textId="77777777" w:rsidR="0045180B" w:rsidRDefault="0045180B">
            <w:pPr>
              <w:pStyle w:val="TableParagraph"/>
              <w:ind w:left="0"/>
              <w:rPr>
                <w:rFonts w:ascii="Times New Roman"/>
              </w:rPr>
            </w:pPr>
          </w:p>
        </w:tc>
        <w:tc>
          <w:tcPr>
            <w:tcW w:w="1985" w:type="dxa"/>
            <w:tcBorders>
              <w:top w:val="nil"/>
              <w:bottom w:val="nil"/>
            </w:tcBorders>
          </w:tcPr>
          <w:p w14:paraId="16A60967" w14:textId="77777777" w:rsidR="0045180B" w:rsidRDefault="006D4908">
            <w:pPr>
              <w:pStyle w:val="TableParagraph"/>
              <w:spacing w:line="275" w:lineRule="exact"/>
              <w:rPr>
                <w:sz w:val="24"/>
              </w:rPr>
            </w:pPr>
            <w:r>
              <w:rPr>
                <w:spacing w:val="-2"/>
                <w:sz w:val="24"/>
              </w:rPr>
              <w:t>establecidas</w:t>
            </w:r>
            <w:r>
              <w:rPr>
                <w:spacing w:val="1"/>
                <w:sz w:val="24"/>
              </w:rPr>
              <w:t xml:space="preserve"> </w:t>
            </w:r>
            <w:r>
              <w:rPr>
                <w:spacing w:val="-4"/>
                <w:sz w:val="24"/>
              </w:rPr>
              <w:t>para</w:t>
            </w:r>
          </w:p>
        </w:tc>
        <w:tc>
          <w:tcPr>
            <w:tcW w:w="5405" w:type="dxa"/>
            <w:tcBorders>
              <w:top w:val="nil"/>
              <w:bottom w:val="nil"/>
            </w:tcBorders>
          </w:tcPr>
          <w:p w14:paraId="7AC370E2" w14:textId="77777777" w:rsidR="0045180B" w:rsidRDefault="006D4908">
            <w:pPr>
              <w:pStyle w:val="TableParagraph"/>
              <w:spacing w:line="267" w:lineRule="exact"/>
              <w:rPr>
                <w:sz w:val="24"/>
              </w:rPr>
            </w:pPr>
            <w:r>
              <w:rPr>
                <w:sz w:val="24"/>
              </w:rPr>
              <w:t>Aunque</w:t>
            </w:r>
            <w:r>
              <w:rPr>
                <w:spacing w:val="75"/>
                <w:w w:val="150"/>
                <w:sz w:val="24"/>
              </w:rPr>
              <w:t xml:space="preserve"> </w:t>
            </w:r>
            <w:r>
              <w:rPr>
                <w:sz w:val="24"/>
              </w:rPr>
              <w:t>el</w:t>
            </w:r>
            <w:r>
              <w:rPr>
                <w:spacing w:val="75"/>
                <w:w w:val="150"/>
                <w:sz w:val="24"/>
              </w:rPr>
              <w:t xml:space="preserve"> </w:t>
            </w:r>
            <w:r>
              <w:rPr>
                <w:sz w:val="24"/>
              </w:rPr>
              <w:t>propósito</w:t>
            </w:r>
            <w:r>
              <w:rPr>
                <w:spacing w:val="75"/>
                <w:w w:val="150"/>
                <w:sz w:val="24"/>
              </w:rPr>
              <w:t xml:space="preserve"> </w:t>
            </w:r>
            <w:r>
              <w:rPr>
                <w:sz w:val="24"/>
              </w:rPr>
              <w:t>principal</w:t>
            </w:r>
            <w:r>
              <w:rPr>
                <w:spacing w:val="71"/>
                <w:w w:val="150"/>
                <w:sz w:val="24"/>
              </w:rPr>
              <w:t xml:space="preserve"> </w:t>
            </w:r>
            <w:r>
              <w:rPr>
                <w:sz w:val="24"/>
              </w:rPr>
              <w:t>de</w:t>
            </w:r>
            <w:r>
              <w:rPr>
                <w:spacing w:val="77"/>
                <w:w w:val="150"/>
                <w:sz w:val="24"/>
              </w:rPr>
              <w:t xml:space="preserve"> </w:t>
            </w:r>
            <w:r>
              <w:rPr>
                <w:sz w:val="24"/>
              </w:rPr>
              <w:t>las</w:t>
            </w:r>
            <w:r>
              <w:rPr>
                <w:spacing w:val="75"/>
                <w:w w:val="150"/>
                <w:sz w:val="24"/>
              </w:rPr>
              <w:t xml:space="preserve"> </w:t>
            </w:r>
            <w:r>
              <w:rPr>
                <w:sz w:val="24"/>
              </w:rPr>
              <w:t>plazas</w:t>
            </w:r>
            <w:r>
              <w:rPr>
                <w:spacing w:val="77"/>
                <w:w w:val="150"/>
                <w:sz w:val="24"/>
              </w:rPr>
              <w:t xml:space="preserve"> </w:t>
            </w:r>
            <w:r>
              <w:rPr>
                <w:spacing w:val="-5"/>
                <w:sz w:val="24"/>
              </w:rPr>
              <w:t>es</w:t>
            </w:r>
          </w:p>
        </w:tc>
      </w:tr>
      <w:tr w:rsidR="0045180B" w14:paraId="3DBD4D30" w14:textId="77777777">
        <w:trPr>
          <w:trHeight w:val="298"/>
        </w:trPr>
        <w:tc>
          <w:tcPr>
            <w:tcW w:w="1560" w:type="dxa"/>
            <w:tcBorders>
              <w:top w:val="nil"/>
              <w:bottom w:val="nil"/>
            </w:tcBorders>
          </w:tcPr>
          <w:p w14:paraId="2AD1D3B5" w14:textId="77777777" w:rsidR="0045180B" w:rsidRDefault="0045180B">
            <w:pPr>
              <w:pStyle w:val="TableParagraph"/>
              <w:ind w:left="0"/>
              <w:rPr>
                <w:rFonts w:ascii="Times New Roman"/>
              </w:rPr>
            </w:pPr>
          </w:p>
        </w:tc>
        <w:tc>
          <w:tcPr>
            <w:tcW w:w="1985" w:type="dxa"/>
            <w:tcBorders>
              <w:top w:val="nil"/>
              <w:bottom w:val="nil"/>
            </w:tcBorders>
          </w:tcPr>
          <w:p w14:paraId="4EB38325" w14:textId="77777777" w:rsidR="0045180B" w:rsidRDefault="006D4908">
            <w:pPr>
              <w:pStyle w:val="TableParagraph"/>
              <w:spacing w:line="279" w:lineRule="exact"/>
              <w:rPr>
                <w:sz w:val="24"/>
              </w:rPr>
            </w:pPr>
            <w:r>
              <w:rPr>
                <w:spacing w:val="-5"/>
                <w:sz w:val="24"/>
              </w:rPr>
              <w:t>su</w:t>
            </w:r>
          </w:p>
        </w:tc>
        <w:tc>
          <w:tcPr>
            <w:tcW w:w="5405" w:type="dxa"/>
            <w:tcBorders>
              <w:top w:val="nil"/>
              <w:bottom w:val="nil"/>
            </w:tcBorders>
          </w:tcPr>
          <w:p w14:paraId="57BB0BB7" w14:textId="77777777" w:rsidR="0045180B" w:rsidRDefault="006D4908">
            <w:pPr>
              <w:pStyle w:val="TableParagraph"/>
              <w:tabs>
                <w:tab w:val="left" w:pos="1279"/>
                <w:tab w:val="left" w:pos="2455"/>
                <w:tab w:val="left" w:pos="2779"/>
                <w:tab w:val="left" w:pos="3956"/>
                <w:tab w:val="left" w:pos="4347"/>
              </w:tabs>
              <w:spacing w:line="267" w:lineRule="exact"/>
              <w:rPr>
                <w:sz w:val="24"/>
              </w:rPr>
            </w:pPr>
            <w:r>
              <w:rPr>
                <w:spacing w:val="-2"/>
                <w:sz w:val="24"/>
              </w:rPr>
              <w:t>abastecer</w:t>
            </w:r>
            <w:r>
              <w:rPr>
                <w:sz w:val="24"/>
              </w:rPr>
              <w:tab/>
            </w:r>
            <w:r>
              <w:rPr>
                <w:spacing w:val="-2"/>
                <w:sz w:val="24"/>
              </w:rPr>
              <w:t>alimentos</w:t>
            </w:r>
            <w:r>
              <w:rPr>
                <w:sz w:val="24"/>
              </w:rPr>
              <w:tab/>
            </w:r>
            <w:r>
              <w:rPr>
                <w:spacing w:val="-10"/>
                <w:sz w:val="24"/>
              </w:rPr>
              <w:t>y</w:t>
            </w:r>
            <w:r>
              <w:rPr>
                <w:sz w:val="24"/>
              </w:rPr>
              <w:tab/>
            </w:r>
            <w:r>
              <w:rPr>
                <w:spacing w:val="-2"/>
                <w:sz w:val="24"/>
              </w:rPr>
              <w:t>promover</w:t>
            </w:r>
            <w:r>
              <w:rPr>
                <w:sz w:val="24"/>
              </w:rPr>
              <w:tab/>
            </w:r>
            <w:r>
              <w:rPr>
                <w:spacing w:val="-5"/>
                <w:sz w:val="24"/>
              </w:rPr>
              <w:t>la</w:t>
            </w:r>
            <w:r>
              <w:rPr>
                <w:sz w:val="24"/>
              </w:rPr>
              <w:tab/>
            </w:r>
            <w:r>
              <w:rPr>
                <w:spacing w:val="-2"/>
                <w:sz w:val="24"/>
              </w:rPr>
              <w:t>soberanía</w:t>
            </w:r>
          </w:p>
        </w:tc>
      </w:tr>
      <w:tr w:rsidR="0045180B" w14:paraId="69F63A63" w14:textId="77777777">
        <w:trPr>
          <w:trHeight w:val="301"/>
        </w:trPr>
        <w:tc>
          <w:tcPr>
            <w:tcW w:w="1560" w:type="dxa"/>
            <w:tcBorders>
              <w:top w:val="nil"/>
              <w:bottom w:val="nil"/>
            </w:tcBorders>
          </w:tcPr>
          <w:p w14:paraId="2246FEE2" w14:textId="77777777" w:rsidR="0045180B" w:rsidRDefault="0045180B">
            <w:pPr>
              <w:pStyle w:val="TableParagraph"/>
              <w:ind w:left="0"/>
              <w:rPr>
                <w:rFonts w:ascii="Times New Roman"/>
              </w:rPr>
            </w:pPr>
          </w:p>
        </w:tc>
        <w:tc>
          <w:tcPr>
            <w:tcW w:w="1985" w:type="dxa"/>
            <w:tcBorders>
              <w:top w:val="nil"/>
              <w:bottom w:val="nil"/>
            </w:tcBorders>
          </w:tcPr>
          <w:p w14:paraId="18ACF2C7" w14:textId="77777777" w:rsidR="0045180B" w:rsidRDefault="006D4908">
            <w:pPr>
              <w:pStyle w:val="TableParagraph"/>
              <w:spacing w:before="2" w:line="279" w:lineRule="exact"/>
              <w:rPr>
                <w:sz w:val="24"/>
              </w:rPr>
            </w:pPr>
            <w:r>
              <w:rPr>
                <w:spacing w:val="-2"/>
                <w:sz w:val="24"/>
              </w:rPr>
              <w:t>reconocimiento</w:t>
            </w:r>
          </w:p>
        </w:tc>
        <w:tc>
          <w:tcPr>
            <w:tcW w:w="5405" w:type="dxa"/>
            <w:tcBorders>
              <w:top w:val="nil"/>
              <w:bottom w:val="nil"/>
            </w:tcBorders>
          </w:tcPr>
          <w:p w14:paraId="3DEA8B7E" w14:textId="77777777" w:rsidR="0045180B" w:rsidRDefault="006D4908">
            <w:pPr>
              <w:pStyle w:val="TableParagraph"/>
              <w:spacing w:line="261" w:lineRule="exact"/>
              <w:rPr>
                <w:sz w:val="24"/>
              </w:rPr>
            </w:pPr>
            <w:r>
              <w:rPr>
                <w:sz w:val="24"/>
              </w:rPr>
              <w:t>alimentaria,</w:t>
            </w:r>
            <w:r>
              <w:rPr>
                <w:spacing w:val="64"/>
                <w:sz w:val="24"/>
              </w:rPr>
              <w:t xml:space="preserve"> </w:t>
            </w:r>
            <w:r>
              <w:rPr>
                <w:sz w:val="24"/>
              </w:rPr>
              <w:t>también</w:t>
            </w:r>
            <w:r>
              <w:rPr>
                <w:spacing w:val="67"/>
                <w:sz w:val="24"/>
              </w:rPr>
              <w:t xml:space="preserve"> </w:t>
            </w:r>
            <w:r>
              <w:rPr>
                <w:sz w:val="24"/>
              </w:rPr>
              <w:t>es</w:t>
            </w:r>
            <w:r>
              <w:rPr>
                <w:spacing w:val="61"/>
                <w:sz w:val="24"/>
              </w:rPr>
              <w:t xml:space="preserve"> </w:t>
            </w:r>
            <w:r>
              <w:rPr>
                <w:sz w:val="24"/>
              </w:rPr>
              <w:t>importante</w:t>
            </w:r>
            <w:r>
              <w:rPr>
                <w:spacing w:val="65"/>
                <w:sz w:val="24"/>
              </w:rPr>
              <w:t xml:space="preserve"> </w:t>
            </w:r>
            <w:r>
              <w:rPr>
                <w:sz w:val="24"/>
              </w:rPr>
              <w:t>considerar</w:t>
            </w:r>
            <w:r>
              <w:rPr>
                <w:spacing w:val="64"/>
                <w:sz w:val="24"/>
              </w:rPr>
              <w:t xml:space="preserve"> </w:t>
            </w:r>
            <w:r>
              <w:rPr>
                <w:spacing w:val="-5"/>
                <w:sz w:val="24"/>
              </w:rPr>
              <w:t>su</w:t>
            </w:r>
          </w:p>
        </w:tc>
      </w:tr>
      <w:tr w:rsidR="0045180B" w14:paraId="23DEBBA3" w14:textId="77777777">
        <w:trPr>
          <w:trHeight w:val="1437"/>
        </w:trPr>
        <w:tc>
          <w:tcPr>
            <w:tcW w:w="1560" w:type="dxa"/>
            <w:tcBorders>
              <w:top w:val="nil"/>
              <w:bottom w:val="nil"/>
            </w:tcBorders>
          </w:tcPr>
          <w:p w14:paraId="262ACB19" w14:textId="77777777" w:rsidR="0045180B" w:rsidRDefault="0045180B">
            <w:pPr>
              <w:pStyle w:val="TableParagraph"/>
              <w:ind w:left="0"/>
              <w:rPr>
                <w:rFonts w:ascii="Times New Roman"/>
              </w:rPr>
            </w:pPr>
          </w:p>
        </w:tc>
        <w:tc>
          <w:tcPr>
            <w:tcW w:w="1985" w:type="dxa"/>
            <w:tcBorders>
              <w:top w:val="nil"/>
              <w:bottom w:val="nil"/>
            </w:tcBorders>
          </w:tcPr>
          <w:p w14:paraId="52BE3D78" w14:textId="77777777" w:rsidR="0045180B" w:rsidRDefault="006D4908">
            <w:pPr>
              <w:pStyle w:val="TableParagraph"/>
              <w:spacing w:before="34" w:line="259" w:lineRule="auto"/>
              <w:ind w:right="152"/>
              <w:rPr>
                <w:sz w:val="24"/>
              </w:rPr>
            </w:pPr>
            <w:r>
              <w:rPr>
                <w:spacing w:val="-2"/>
                <w:sz w:val="24"/>
              </w:rPr>
              <w:t>turístico, patrimonial</w:t>
            </w:r>
            <w:r>
              <w:rPr>
                <w:spacing w:val="-12"/>
                <w:sz w:val="24"/>
              </w:rPr>
              <w:t xml:space="preserve"> </w:t>
            </w:r>
            <w:r>
              <w:rPr>
                <w:spacing w:val="-2"/>
                <w:sz w:val="24"/>
              </w:rPr>
              <w:t xml:space="preserve">y </w:t>
            </w:r>
            <w:r>
              <w:rPr>
                <w:sz w:val="24"/>
              </w:rPr>
              <w:t>cultural</w:t>
            </w:r>
            <w:r>
              <w:rPr>
                <w:spacing w:val="-12"/>
                <w:sz w:val="24"/>
              </w:rPr>
              <w:t xml:space="preserve"> </w:t>
            </w:r>
            <w:r>
              <w:rPr>
                <w:sz w:val="24"/>
              </w:rPr>
              <w:t>en</w:t>
            </w:r>
            <w:r>
              <w:rPr>
                <w:spacing w:val="-10"/>
                <w:sz w:val="24"/>
              </w:rPr>
              <w:t xml:space="preserve"> </w:t>
            </w:r>
            <w:r>
              <w:rPr>
                <w:sz w:val="24"/>
              </w:rPr>
              <w:t xml:space="preserve">la </w:t>
            </w:r>
            <w:r>
              <w:rPr>
                <w:spacing w:val="-2"/>
                <w:sz w:val="24"/>
              </w:rPr>
              <w:t>ciudad</w:t>
            </w:r>
          </w:p>
        </w:tc>
        <w:tc>
          <w:tcPr>
            <w:tcW w:w="5405" w:type="dxa"/>
            <w:tcBorders>
              <w:top w:val="nil"/>
              <w:bottom w:val="nil"/>
            </w:tcBorders>
          </w:tcPr>
          <w:p w14:paraId="6749180E" w14:textId="77777777" w:rsidR="0045180B" w:rsidRDefault="006D4908">
            <w:pPr>
              <w:pStyle w:val="TableParagraph"/>
              <w:spacing w:line="247" w:lineRule="exact"/>
              <w:jc w:val="both"/>
              <w:rPr>
                <w:sz w:val="24"/>
              </w:rPr>
            </w:pPr>
            <w:r>
              <w:rPr>
                <w:sz w:val="24"/>
              </w:rPr>
              <w:t>potencial</w:t>
            </w:r>
            <w:r>
              <w:rPr>
                <w:spacing w:val="44"/>
                <w:sz w:val="24"/>
              </w:rPr>
              <w:t xml:space="preserve"> </w:t>
            </w:r>
            <w:r>
              <w:rPr>
                <w:sz w:val="24"/>
              </w:rPr>
              <w:t>como</w:t>
            </w:r>
            <w:r>
              <w:rPr>
                <w:spacing w:val="44"/>
                <w:sz w:val="24"/>
              </w:rPr>
              <w:t xml:space="preserve"> </w:t>
            </w:r>
            <w:r>
              <w:rPr>
                <w:sz w:val="24"/>
              </w:rPr>
              <w:t>escenarios</w:t>
            </w:r>
            <w:r>
              <w:rPr>
                <w:spacing w:val="47"/>
                <w:sz w:val="24"/>
              </w:rPr>
              <w:t xml:space="preserve"> </w:t>
            </w:r>
            <w:r>
              <w:rPr>
                <w:sz w:val="24"/>
              </w:rPr>
              <w:t>turísticos.</w:t>
            </w:r>
            <w:r>
              <w:rPr>
                <w:spacing w:val="48"/>
                <w:sz w:val="24"/>
              </w:rPr>
              <w:t xml:space="preserve"> </w:t>
            </w:r>
            <w:r>
              <w:rPr>
                <w:spacing w:val="-2"/>
                <w:sz w:val="24"/>
              </w:rPr>
              <w:t>Actualmente,</w:t>
            </w:r>
          </w:p>
          <w:p w14:paraId="7A2CCDC3" w14:textId="77777777" w:rsidR="0045180B" w:rsidRDefault="006D4908">
            <w:pPr>
              <w:pStyle w:val="TableParagraph"/>
              <w:ind w:right="91"/>
              <w:jc w:val="both"/>
              <w:rPr>
                <w:sz w:val="24"/>
              </w:rPr>
            </w:pPr>
            <w:r>
              <w:rPr>
                <w:sz w:val="24"/>
              </w:rPr>
              <w:t>algunas plazas han sido reconocidas como destinos turísticos, lo cual es positivo y muestra el esfuerzo realizado por la entidad. Sin embargo, es necesario ampliar</w:t>
            </w:r>
            <w:r>
              <w:rPr>
                <w:spacing w:val="40"/>
                <w:sz w:val="24"/>
              </w:rPr>
              <w:t xml:space="preserve"> </w:t>
            </w:r>
            <w:r>
              <w:rPr>
                <w:sz w:val="24"/>
              </w:rPr>
              <w:t>este</w:t>
            </w:r>
            <w:r>
              <w:rPr>
                <w:spacing w:val="40"/>
                <w:sz w:val="24"/>
              </w:rPr>
              <w:t xml:space="preserve"> </w:t>
            </w:r>
            <w:r>
              <w:rPr>
                <w:sz w:val="24"/>
              </w:rPr>
              <w:t>reconocimiento</w:t>
            </w:r>
            <w:r>
              <w:rPr>
                <w:spacing w:val="40"/>
                <w:sz w:val="24"/>
              </w:rPr>
              <w:t xml:space="preserve"> </w:t>
            </w:r>
            <w:r>
              <w:rPr>
                <w:sz w:val="24"/>
              </w:rPr>
              <w:t>a</w:t>
            </w:r>
            <w:r>
              <w:rPr>
                <w:spacing w:val="40"/>
                <w:sz w:val="24"/>
              </w:rPr>
              <w:t xml:space="preserve"> </w:t>
            </w:r>
            <w:r>
              <w:rPr>
                <w:sz w:val="24"/>
              </w:rPr>
              <w:t>más</w:t>
            </w:r>
            <w:r>
              <w:rPr>
                <w:spacing w:val="40"/>
                <w:sz w:val="24"/>
              </w:rPr>
              <w:t xml:space="preserve"> </w:t>
            </w:r>
            <w:r>
              <w:rPr>
                <w:sz w:val="24"/>
              </w:rPr>
              <w:t>plazas</w:t>
            </w:r>
            <w:r>
              <w:rPr>
                <w:spacing w:val="40"/>
                <w:sz w:val="24"/>
              </w:rPr>
              <w:t xml:space="preserve"> </w:t>
            </w:r>
            <w:r>
              <w:rPr>
                <w:sz w:val="24"/>
              </w:rPr>
              <w:t>lo</w:t>
            </w:r>
            <w:r>
              <w:rPr>
                <w:spacing w:val="40"/>
                <w:sz w:val="24"/>
              </w:rPr>
              <w:t xml:space="preserve"> </w:t>
            </w:r>
            <w:r>
              <w:rPr>
                <w:sz w:val="24"/>
              </w:rPr>
              <w:t>que</w:t>
            </w:r>
          </w:p>
        </w:tc>
      </w:tr>
      <w:tr w:rsidR="0045180B" w14:paraId="255E161D" w14:textId="77777777">
        <w:trPr>
          <w:trHeight w:val="557"/>
        </w:trPr>
        <w:tc>
          <w:tcPr>
            <w:tcW w:w="1560" w:type="dxa"/>
            <w:tcBorders>
              <w:top w:val="nil"/>
            </w:tcBorders>
          </w:tcPr>
          <w:p w14:paraId="32D11131" w14:textId="77777777" w:rsidR="0045180B" w:rsidRDefault="0045180B">
            <w:pPr>
              <w:pStyle w:val="TableParagraph"/>
              <w:ind w:left="0"/>
              <w:rPr>
                <w:rFonts w:ascii="Times New Roman"/>
              </w:rPr>
            </w:pPr>
          </w:p>
        </w:tc>
        <w:tc>
          <w:tcPr>
            <w:tcW w:w="1985" w:type="dxa"/>
            <w:tcBorders>
              <w:top w:val="nil"/>
            </w:tcBorders>
          </w:tcPr>
          <w:p w14:paraId="198D4864" w14:textId="77777777" w:rsidR="0045180B" w:rsidRDefault="0045180B">
            <w:pPr>
              <w:pStyle w:val="TableParagraph"/>
              <w:ind w:left="0"/>
              <w:rPr>
                <w:rFonts w:ascii="Times New Roman"/>
              </w:rPr>
            </w:pPr>
          </w:p>
        </w:tc>
        <w:tc>
          <w:tcPr>
            <w:tcW w:w="5405" w:type="dxa"/>
            <w:tcBorders>
              <w:top w:val="nil"/>
            </w:tcBorders>
          </w:tcPr>
          <w:p w14:paraId="5C1ED1A9" w14:textId="77777777" w:rsidR="0045180B" w:rsidRDefault="006D4908">
            <w:pPr>
              <w:pStyle w:val="TableParagraph"/>
              <w:spacing w:line="277" w:lineRule="exact"/>
              <w:rPr>
                <w:sz w:val="24"/>
              </w:rPr>
            </w:pPr>
            <w:r>
              <w:rPr>
                <w:sz w:val="24"/>
              </w:rPr>
              <w:t>requiere</w:t>
            </w:r>
            <w:r>
              <w:rPr>
                <w:spacing w:val="-9"/>
                <w:sz w:val="24"/>
              </w:rPr>
              <w:t xml:space="preserve"> </w:t>
            </w:r>
            <w:r>
              <w:rPr>
                <w:sz w:val="24"/>
              </w:rPr>
              <w:t>que</w:t>
            </w:r>
            <w:r>
              <w:rPr>
                <w:spacing w:val="-11"/>
                <w:sz w:val="24"/>
              </w:rPr>
              <w:t xml:space="preserve"> </w:t>
            </w:r>
            <w:r>
              <w:rPr>
                <w:sz w:val="24"/>
              </w:rPr>
              <w:t>se</w:t>
            </w:r>
            <w:r>
              <w:rPr>
                <w:spacing w:val="-9"/>
                <w:sz w:val="24"/>
              </w:rPr>
              <w:t xml:space="preserve"> </w:t>
            </w:r>
            <w:r>
              <w:rPr>
                <w:sz w:val="24"/>
              </w:rPr>
              <w:t>sigan</w:t>
            </w:r>
            <w:r>
              <w:rPr>
                <w:spacing w:val="-11"/>
                <w:sz w:val="24"/>
              </w:rPr>
              <w:t xml:space="preserve"> </w:t>
            </w:r>
            <w:r>
              <w:rPr>
                <w:sz w:val="24"/>
              </w:rPr>
              <w:t>fortaleciendo</w:t>
            </w:r>
            <w:r>
              <w:rPr>
                <w:spacing w:val="-10"/>
                <w:sz w:val="24"/>
              </w:rPr>
              <w:t xml:space="preserve"> </w:t>
            </w:r>
            <w:r>
              <w:rPr>
                <w:spacing w:val="-2"/>
                <w:sz w:val="24"/>
              </w:rPr>
              <w:t>continuamente.</w:t>
            </w:r>
          </w:p>
        </w:tc>
      </w:tr>
      <w:tr w:rsidR="0045180B" w14:paraId="33B8B1FF" w14:textId="77777777">
        <w:trPr>
          <w:trHeight w:val="945"/>
        </w:trPr>
        <w:tc>
          <w:tcPr>
            <w:tcW w:w="8950" w:type="dxa"/>
            <w:gridSpan w:val="3"/>
          </w:tcPr>
          <w:p w14:paraId="25832895" w14:textId="77777777" w:rsidR="0045180B" w:rsidRDefault="006D4908">
            <w:pPr>
              <w:pStyle w:val="TableParagraph"/>
              <w:spacing w:before="1"/>
              <w:rPr>
                <w:sz w:val="24"/>
              </w:rPr>
            </w:pPr>
            <w:r>
              <w:rPr>
                <w:b/>
                <w:sz w:val="24"/>
              </w:rPr>
              <w:t>Causa</w:t>
            </w:r>
            <w:r>
              <w:rPr>
                <w:b/>
                <w:spacing w:val="-9"/>
                <w:sz w:val="24"/>
              </w:rPr>
              <w:t xml:space="preserve"> </w:t>
            </w:r>
            <w:r>
              <w:rPr>
                <w:b/>
                <w:sz w:val="24"/>
              </w:rPr>
              <w:t>directa</w:t>
            </w:r>
            <w:r>
              <w:rPr>
                <w:b/>
                <w:spacing w:val="-8"/>
                <w:sz w:val="24"/>
              </w:rPr>
              <w:t xml:space="preserve"> </w:t>
            </w:r>
            <w:r>
              <w:rPr>
                <w:b/>
                <w:sz w:val="24"/>
              </w:rPr>
              <w:t>N°2.</w:t>
            </w:r>
            <w:r>
              <w:rPr>
                <w:b/>
                <w:spacing w:val="34"/>
                <w:sz w:val="24"/>
              </w:rPr>
              <w:t xml:space="preserve"> </w:t>
            </w:r>
            <w:r>
              <w:rPr>
                <w:sz w:val="24"/>
              </w:rPr>
              <w:t>Bajo</w:t>
            </w:r>
            <w:r>
              <w:rPr>
                <w:spacing w:val="-9"/>
                <w:sz w:val="24"/>
              </w:rPr>
              <w:t xml:space="preserve"> </w:t>
            </w:r>
            <w:r>
              <w:rPr>
                <w:sz w:val="24"/>
              </w:rPr>
              <w:t>número</w:t>
            </w:r>
            <w:r>
              <w:rPr>
                <w:spacing w:val="-9"/>
                <w:sz w:val="24"/>
              </w:rPr>
              <w:t xml:space="preserve"> </w:t>
            </w:r>
            <w:r>
              <w:rPr>
                <w:sz w:val="24"/>
              </w:rPr>
              <w:t>de</w:t>
            </w:r>
            <w:r>
              <w:rPr>
                <w:spacing w:val="-9"/>
                <w:sz w:val="24"/>
              </w:rPr>
              <w:t xml:space="preserve"> </w:t>
            </w:r>
            <w:r>
              <w:rPr>
                <w:sz w:val="24"/>
              </w:rPr>
              <w:t>Plazas</w:t>
            </w:r>
            <w:r>
              <w:rPr>
                <w:spacing w:val="-9"/>
                <w:sz w:val="24"/>
              </w:rPr>
              <w:t xml:space="preserve"> </w:t>
            </w:r>
            <w:r>
              <w:rPr>
                <w:sz w:val="24"/>
              </w:rPr>
              <w:t>de</w:t>
            </w:r>
            <w:r>
              <w:rPr>
                <w:spacing w:val="-9"/>
                <w:sz w:val="24"/>
              </w:rPr>
              <w:t xml:space="preserve"> </w:t>
            </w:r>
            <w:r>
              <w:rPr>
                <w:sz w:val="24"/>
              </w:rPr>
              <w:t>Mercado</w:t>
            </w:r>
            <w:r>
              <w:rPr>
                <w:spacing w:val="-6"/>
                <w:sz w:val="24"/>
              </w:rPr>
              <w:t xml:space="preserve"> </w:t>
            </w:r>
            <w:r>
              <w:rPr>
                <w:sz w:val="24"/>
              </w:rPr>
              <w:t>reconocidas</w:t>
            </w:r>
            <w:r>
              <w:rPr>
                <w:spacing w:val="-7"/>
                <w:sz w:val="24"/>
              </w:rPr>
              <w:t xml:space="preserve"> </w:t>
            </w:r>
            <w:r>
              <w:rPr>
                <w:sz w:val="24"/>
              </w:rPr>
              <w:t>como</w:t>
            </w:r>
            <w:r>
              <w:rPr>
                <w:spacing w:val="-14"/>
                <w:sz w:val="24"/>
              </w:rPr>
              <w:t xml:space="preserve"> </w:t>
            </w:r>
            <w:r>
              <w:rPr>
                <w:sz w:val="24"/>
              </w:rPr>
              <w:t>escenarios turísticos en la ciudad.</w:t>
            </w:r>
          </w:p>
        </w:tc>
      </w:tr>
      <w:tr w:rsidR="0045180B" w14:paraId="17A79864" w14:textId="77777777">
        <w:trPr>
          <w:trHeight w:val="1552"/>
        </w:trPr>
        <w:tc>
          <w:tcPr>
            <w:tcW w:w="8950" w:type="dxa"/>
            <w:gridSpan w:val="3"/>
          </w:tcPr>
          <w:p w14:paraId="4F91639F" w14:textId="77777777" w:rsidR="0045180B" w:rsidRDefault="006D4908">
            <w:pPr>
              <w:pStyle w:val="TableParagraph"/>
              <w:spacing w:before="1" w:line="259" w:lineRule="auto"/>
              <w:rPr>
                <w:sz w:val="24"/>
              </w:rPr>
            </w:pPr>
            <w:r>
              <w:rPr>
                <w:b/>
                <w:sz w:val="24"/>
              </w:rPr>
              <w:t xml:space="preserve">Causa directa N°2. 1. </w:t>
            </w:r>
            <w:r>
              <w:rPr>
                <w:sz w:val="24"/>
              </w:rPr>
              <w:t>Debilidad en el sistema de administración por parte el IPES para llevar a cabo Inspección vigilancia y control (IVC), en la gestión de las personas aprovechadores</w:t>
            </w:r>
            <w:r>
              <w:rPr>
                <w:spacing w:val="-12"/>
                <w:sz w:val="24"/>
              </w:rPr>
              <w:t xml:space="preserve"> </w:t>
            </w:r>
            <w:r>
              <w:rPr>
                <w:sz w:val="24"/>
              </w:rPr>
              <w:t>del</w:t>
            </w:r>
            <w:r>
              <w:rPr>
                <w:spacing w:val="-9"/>
                <w:sz w:val="24"/>
              </w:rPr>
              <w:t xml:space="preserve"> </w:t>
            </w:r>
            <w:r>
              <w:rPr>
                <w:sz w:val="24"/>
              </w:rPr>
              <w:t>espacio</w:t>
            </w:r>
            <w:r>
              <w:rPr>
                <w:spacing w:val="-5"/>
                <w:sz w:val="24"/>
              </w:rPr>
              <w:t xml:space="preserve"> </w:t>
            </w:r>
            <w:r>
              <w:rPr>
                <w:sz w:val="24"/>
              </w:rPr>
              <w:t>público</w:t>
            </w:r>
            <w:r>
              <w:rPr>
                <w:spacing w:val="-8"/>
                <w:sz w:val="24"/>
              </w:rPr>
              <w:t xml:space="preserve"> </w:t>
            </w:r>
            <w:r>
              <w:rPr>
                <w:sz w:val="24"/>
              </w:rPr>
              <w:t>en</w:t>
            </w:r>
            <w:r>
              <w:rPr>
                <w:spacing w:val="-8"/>
                <w:sz w:val="24"/>
              </w:rPr>
              <w:t xml:space="preserve"> </w:t>
            </w:r>
            <w:r>
              <w:rPr>
                <w:sz w:val="24"/>
              </w:rPr>
              <w:t>las</w:t>
            </w:r>
            <w:r>
              <w:rPr>
                <w:spacing w:val="-12"/>
                <w:sz w:val="24"/>
              </w:rPr>
              <w:t xml:space="preserve"> </w:t>
            </w:r>
            <w:r>
              <w:rPr>
                <w:sz w:val="24"/>
              </w:rPr>
              <w:t>Plazas</w:t>
            </w:r>
            <w:r>
              <w:rPr>
                <w:spacing w:val="-14"/>
                <w:sz w:val="24"/>
              </w:rPr>
              <w:t xml:space="preserve"> </w:t>
            </w:r>
            <w:r>
              <w:rPr>
                <w:sz w:val="24"/>
              </w:rPr>
              <w:t>de</w:t>
            </w:r>
            <w:r>
              <w:rPr>
                <w:spacing w:val="-12"/>
                <w:sz w:val="24"/>
              </w:rPr>
              <w:t xml:space="preserve"> </w:t>
            </w:r>
            <w:r>
              <w:rPr>
                <w:sz w:val="24"/>
              </w:rPr>
              <w:t>Mercado</w:t>
            </w:r>
            <w:r>
              <w:rPr>
                <w:spacing w:val="-5"/>
                <w:sz w:val="24"/>
              </w:rPr>
              <w:t xml:space="preserve"> </w:t>
            </w:r>
            <w:r>
              <w:rPr>
                <w:sz w:val="24"/>
              </w:rPr>
              <w:t>limita</w:t>
            </w:r>
            <w:r>
              <w:rPr>
                <w:spacing w:val="-8"/>
                <w:sz w:val="24"/>
              </w:rPr>
              <w:t xml:space="preserve"> </w:t>
            </w:r>
            <w:r>
              <w:rPr>
                <w:sz w:val="24"/>
              </w:rPr>
              <w:t>la</w:t>
            </w:r>
            <w:r>
              <w:rPr>
                <w:spacing w:val="-9"/>
                <w:sz w:val="24"/>
              </w:rPr>
              <w:t xml:space="preserve"> </w:t>
            </w:r>
            <w:r>
              <w:rPr>
                <w:sz w:val="24"/>
              </w:rPr>
              <w:t>gobernabilidad</w:t>
            </w:r>
            <w:r>
              <w:rPr>
                <w:spacing w:val="-4"/>
                <w:sz w:val="24"/>
              </w:rPr>
              <w:t xml:space="preserve"> </w:t>
            </w:r>
            <w:r>
              <w:rPr>
                <w:sz w:val="24"/>
              </w:rPr>
              <w:t xml:space="preserve">y gobernanza de </w:t>
            </w:r>
            <w:proofErr w:type="gramStart"/>
            <w:r>
              <w:rPr>
                <w:sz w:val="24"/>
              </w:rPr>
              <w:t>las mismas</w:t>
            </w:r>
            <w:proofErr w:type="gramEnd"/>
            <w:r>
              <w:rPr>
                <w:sz w:val="24"/>
              </w:rPr>
              <w:t>.</w:t>
            </w:r>
          </w:p>
        </w:tc>
      </w:tr>
    </w:tbl>
    <w:p w14:paraId="138DEEB3" w14:textId="77777777" w:rsidR="0045180B" w:rsidRDefault="006D4908">
      <w:pPr>
        <w:pStyle w:val="Textoindependiente"/>
        <w:spacing w:before="8"/>
        <w:ind w:left="0"/>
        <w:rPr>
          <w:sz w:val="12"/>
        </w:rPr>
      </w:pPr>
      <w:r>
        <w:rPr>
          <w:noProof/>
          <w:sz w:val="12"/>
        </w:rPr>
        <mc:AlternateContent>
          <mc:Choice Requires="wps">
            <w:drawing>
              <wp:anchor distT="0" distB="0" distL="0" distR="0" simplePos="0" relativeHeight="487588352" behindDoc="1" locked="0" layoutInCell="1" allowOverlap="1" wp14:anchorId="3A6632C4" wp14:editId="7DB65AA6">
                <wp:simplePos x="0" y="0"/>
                <wp:positionH relativeFrom="page">
                  <wp:posOffset>1080769</wp:posOffset>
                </wp:positionH>
                <wp:positionV relativeFrom="paragraph">
                  <wp:posOffset>113412</wp:posOffset>
                </wp:positionV>
                <wp:extent cx="1829435" cy="9525"/>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2"/>
                              </a:lnTo>
                              <a:lnTo>
                                <a:pt x="1829054" y="9142"/>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5B6C7EE" id="Graphic 5" o:spid="_x0000_s1026" style="position:absolute;margin-left:85.1pt;margin-top:8.95pt;width:144.05pt;height:.75pt;z-index:-15728128;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" path="m1829054,l,,,9142r1829054,l1829054,xe" fillcolor="black" stroked="f">
                <v:path arrowok="t"/>
                <w10:wrap type="topAndBottom" anchorx="page"/>
              </v:shape>
            </w:pict>
          </mc:Fallback>
        </mc:AlternateContent>
      </w:r>
    </w:p>
    <w:p w14:paraId="470B0F9C" w14:textId="77777777" w:rsidR="0045180B" w:rsidRDefault="006D4908">
      <w:pPr>
        <w:spacing w:before="104"/>
        <w:ind w:left="1342"/>
        <w:rPr>
          <w:sz w:val="20"/>
        </w:rPr>
      </w:pPr>
      <w:bookmarkStart w:id="2" w:name="_bookmark2"/>
      <w:bookmarkEnd w:id="2"/>
      <w:r>
        <w:rPr>
          <w:spacing w:val="-2"/>
          <w:sz w:val="20"/>
          <w:vertAlign w:val="superscript"/>
        </w:rPr>
        <w:t>3</w:t>
      </w:r>
      <w:r>
        <w:rPr>
          <w:spacing w:val="-8"/>
          <w:sz w:val="20"/>
        </w:rPr>
        <w:t xml:space="preserve"> </w:t>
      </w:r>
      <w:proofErr w:type="gramStart"/>
      <w:r>
        <w:rPr>
          <w:spacing w:val="-2"/>
          <w:sz w:val="20"/>
        </w:rPr>
        <w:t>Informes</w:t>
      </w:r>
      <w:proofErr w:type="gramEnd"/>
      <w:r>
        <w:rPr>
          <w:spacing w:val="-4"/>
          <w:sz w:val="20"/>
        </w:rPr>
        <w:t xml:space="preserve"> </w:t>
      </w:r>
      <w:r>
        <w:rPr>
          <w:spacing w:val="-2"/>
          <w:sz w:val="20"/>
        </w:rPr>
        <w:t>de</w:t>
      </w:r>
      <w:r>
        <w:rPr>
          <w:spacing w:val="-8"/>
          <w:sz w:val="20"/>
        </w:rPr>
        <w:t xml:space="preserve"> </w:t>
      </w:r>
      <w:r>
        <w:rPr>
          <w:spacing w:val="-2"/>
          <w:sz w:val="20"/>
        </w:rPr>
        <w:t>abastecimientos</w:t>
      </w:r>
      <w:r>
        <w:rPr>
          <w:spacing w:val="-3"/>
          <w:sz w:val="20"/>
        </w:rPr>
        <w:t xml:space="preserve"> </w:t>
      </w:r>
      <w:r>
        <w:rPr>
          <w:spacing w:val="-2"/>
          <w:sz w:val="20"/>
        </w:rPr>
        <w:t>Trimestrales</w:t>
      </w:r>
      <w:r>
        <w:rPr>
          <w:spacing w:val="-1"/>
          <w:sz w:val="20"/>
        </w:rPr>
        <w:t xml:space="preserve"> </w:t>
      </w:r>
      <w:r>
        <w:rPr>
          <w:spacing w:val="-2"/>
          <w:sz w:val="20"/>
        </w:rPr>
        <w:t>generados</w:t>
      </w:r>
      <w:r>
        <w:rPr>
          <w:spacing w:val="-4"/>
          <w:sz w:val="20"/>
        </w:rPr>
        <w:t xml:space="preserve"> </w:t>
      </w:r>
      <w:r>
        <w:rPr>
          <w:spacing w:val="-2"/>
          <w:sz w:val="20"/>
        </w:rPr>
        <w:t>por</w:t>
      </w:r>
      <w:r>
        <w:rPr>
          <w:spacing w:val="-5"/>
          <w:sz w:val="20"/>
        </w:rPr>
        <w:t xml:space="preserve"> </w:t>
      </w:r>
      <w:r>
        <w:rPr>
          <w:spacing w:val="-2"/>
          <w:sz w:val="20"/>
        </w:rPr>
        <w:t>la</w:t>
      </w:r>
      <w:r>
        <w:rPr>
          <w:spacing w:val="-6"/>
          <w:sz w:val="20"/>
        </w:rPr>
        <w:t xml:space="preserve"> </w:t>
      </w:r>
      <w:r>
        <w:rPr>
          <w:spacing w:val="-2"/>
          <w:sz w:val="20"/>
        </w:rPr>
        <w:t>SESEC,</w:t>
      </w:r>
      <w:r>
        <w:rPr>
          <w:spacing w:val="-5"/>
          <w:sz w:val="20"/>
        </w:rPr>
        <w:t xml:space="preserve"> </w:t>
      </w:r>
      <w:r>
        <w:rPr>
          <w:spacing w:val="-2"/>
          <w:sz w:val="20"/>
        </w:rPr>
        <w:t>IPES</w:t>
      </w:r>
      <w:r>
        <w:rPr>
          <w:spacing w:val="-6"/>
          <w:sz w:val="20"/>
        </w:rPr>
        <w:t xml:space="preserve"> </w:t>
      </w:r>
      <w:r>
        <w:rPr>
          <w:spacing w:val="-2"/>
          <w:sz w:val="20"/>
        </w:rPr>
        <w:t>2020-</w:t>
      </w:r>
      <w:r>
        <w:rPr>
          <w:spacing w:val="-4"/>
          <w:sz w:val="20"/>
        </w:rPr>
        <w:t>2023</w:t>
      </w:r>
    </w:p>
    <w:p w14:paraId="0E62B18F" w14:textId="77777777" w:rsidR="0045180B" w:rsidRDefault="0045180B">
      <w:pPr>
        <w:rPr>
          <w:sz w:val="20"/>
        </w:rPr>
        <w:sectPr w:rsidR="0045180B">
          <w:pgSz w:w="12240" w:h="15840"/>
          <w:pgMar w:top="1520" w:right="360" w:bottom="1380" w:left="360" w:header="794" w:footer="1180" w:gutter="0"/>
          <w:cols w:space="720"/>
        </w:sectPr>
      </w:pPr>
    </w:p>
    <w:p w14:paraId="7B428546" w14:textId="77777777" w:rsidR="0045180B" w:rsidRDefault="0045180B">
      <w:pPr>
        <w:pStyle w:val="Textoindependiente"/>
        <w:spacing w:before="210"/>
        <w:ind w:left="0"/>
        <w:rPr>
          <w:sz w:val="20"/>
        </w:rPr>
      </w:pPr>
    </w:p>
    <w:tbl>
      <w:tblPr>
        <w:tblStyle w:val="TableNormal"/>
        <w:tblW w:w="0" w:type="auto"/>
        <w:tblInd w:w="1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1985"/>
        <w:gridCol w:w="5405"/>
      </w:tblGrid>
      <w:tr w:rsidR="0045180B" w14:paraId="0C055220" w14:textId="77777777">
        <w:trPr>
          <w:trHeight w:val="585"/>
        </w:trPr>
        <w:tc>
          <w:tcPr>
            <w:tcW w:w="1560" w:type="dxa"/>
          </w:tcPr>
          <w:p w14:paraId="41FFD5D3" w14:textId="77777777" w:rsidR="0045180B" w:rsidRDefault="006D4908">
            <w:pPr>
              <w:pStyle w:val="TableParagraph"/>
              <w:spacing w:before="13" w:line="276" w:lineRule="exact"/>
              <w:ind w:left="175" w:right="90" w:firstLine="271"/>
              <w:rPr>
                <w:b/>
                <w:sz w:val="24"/>
              </w:rPr>
            </w:pPr>
            <w:r>
              <w:rPr>
                <w:b/>
                <w:spacing w:val="-2"/>
                <w:sz w:val="24"/>
              </w:rPr>
              <w:t xml:space="preserve">Causas </w:t>
            </w:r>
            <w:r>
              <w:rPr>
                <w:b/>
                <w:spacing w:val="-4"/>
                <w:sz w:val="24"/>
              </w:rPr>
              <w:t>subyacentes</w:t>
            </w:r>
          </w:p>
        </w:tc>
        <w:tc>
          <w:tcPr>
            <w:tcW w:w="1985" w:type="dxa"/>
          </w:tcPr>
          <w:p w14:paraId="0EBAE230" w14:textId="77777777" w:rsidR="0045180B" w:rsidRDefault="006D4908">
            <w:pPr>
              <w:pStyle w:val="TableParagraph"/>
              <w:spacing w:before="145"/>
              <w:ind w:left="641"/>
              <w:rPr>
                <w:b/>
                <w:sz w:val="24"/>
              </w:rPr>
            </w:pPr>
            <w:r>
              <w:rPr>
                <w:b/>
                <w:spacing w:val="-2"/>
                <w:sz w:val="24"/>
              </w:rPr>
              <w:t>Efectos</w:t>
            </w:r>
          </w:p>
        </w:tc>
        <w:tc>
          <w:tcPr>
            <w:tcW w:w="5405" w:type="dxa"/>
          </w:tcPr>
          <w:p w14:paraId="3283F972" w14:textId="77777777" w:rsidR="0045180B" w:rsidRDefault="006D4908">
            <w:pPr>
              <w:pStyle w:val="TableParagraph"/>
              <w:spacing w:before="145"/>
              <w:ind w:left="24"/>
              <w:jc w:val="center"/>
              <w:rPr>
                <w:b/>
                <w:sz w:val="24"/>
              </w:rPr>
            </w:pPr>
            <w:r>
              <w:rPr>
                <w:b/>
                <w:spacing w:val="-2"/>
                <w:sz w:val="24"/>
              </w:rPr>
              <w:t>Justificación</w:t>
            </w:r>
          </w:p>
        </w:tc>
      </w:tr>
      <w:tr w:rsidR="0045180B" w14:paraId="18A5B778" w14:textId="77777777">
        <w:trPr>
          <w:trHeight w:val="322"/>
        </w:trPr>
        <w:tc>
          <w:tcPr>
            <w:tcW w:w="1560" w:type="dxa"/>
            <w:tcBorders>
              <w:bottom w:val="nil"/>
            </w:tcBorders>
          </w:tcPr>
          <w:p w14:paraId="432C4295" w14:textId="77777777" w:rsidR="0045180B" w:rsidRDefault="006D4908">
            <w:pPr>
              <w:pStyle w:val="TableParagraph"/>
              <w:spacing w:before="6"/>
              <w:rPr>
                <w:sz w:val="24"/>
              </w:rPr>
            </w:pPr>
            <w:r>
              <w:rPr>
                <w:sz w:val="24"/>
              </w:rPr>
              <w:t xml:space="preserve">-Baja </w:t>
            </w:r>
            <w:r>
              <w:rPr>
                <w:spacing w:val="-2"/>
                <w:sz w:val="24"/>
              </w:rPr>
              <w:t>relación</w:t>
            </w:r>
          </w:p>
        </w:tc>
        <w:tc>
          <w:tcPr>
            <w:tcW w:w="1985" w:type="dxa"/>
            <w:tcBorders>
              <w:bottom w:val="nil"/>
            </w:tcBorders>
          </w:tcPr>
          <w:p w14:paraId="1403275F" w14:textId="77777777" w:rsidR="0045180B" w:rsidRDefault="006D4908">
            <w:pPr>
              <w:pStyle w:val="TableParagraph"/>
              <w:spacing w:before="6"/>
              <w:rPr>
                <w:sz w:val="24"/>
              </w:rPr>
            </w:pPr>
            <w:r>
              <w:rPr>
                <w:spacing w:val="-2"/>
                <w:sz w:val="24"/>
              </w:rPr>
              <w:t>Desigualdad</w:t>
            </w:r>
            <w:r>
              <w:rPr>
                <w:spacing w:val="6"/>
                <w:sz w:val="24"/>
              </w:rPr>
              <w:t xml:space="preserve"> </w:t>
            </w:r>
            <w:r>
              <w:rPr>
                <w:spacing w:val="-7"/>
                <w:sz w:val="24"/>
              </w:rPr>
              <w:t>en</w:t>
            </w:r>
          </w:p>
        </w:tc>
        <w:tc>
          <w:tcPr>
            <w:tcW w:w="5405" w:type="dxa"/>
            <w:tcBorders>
              <w:bottom w:val="nil"/>
            </w:tcBorders>
          </w:tcPr>
          <w:p w14:paraId="580A27CD" w14:textId="77777777" w:rsidR="0045180B" w:rsidRDefault="006D4908">
            <w:pPr>
              <w:pStyle w:val="TableParagraph"/>
              <w:spacing w:before="6"/>
              <w:rPr>
                <w:sz w:val="24"/>
              </w:rPr>
            </w:pPr>
            <w:r>
              <w:rPr>
                <w:sz w:val="24"/>
              </w:rPr>
              <w:t>Se</w:t>
            </w:r>
            <w:r>
              <w:rPr>
                <w:spacing w:val="44"/>
                <w:sz w:val="24"/>
              </w:rPr>
              <w:t xml:space="preserve"> </w:t>
            </w:r>
            <w:r>
              <w:rPr>
                <w:sz w:val="24"/>
              </w:rPr>
              <w:t>han</w:t>
            </w:r>
            <w:r>
              <w:rPr>
                <w:spacing w:val="44"/>
                <w:sz w:val="24"/>
              </w:rPr>
              <w:t xml:space="preserve"> </w:t>
            </w:r>
            <w:r>
              <w:rPr>
                <w:sz w:val="24"/>
              </w:rPr>
              <w:t>observado</w:t>
            </w:r>
            <w:r>
              <w:rPr>
                <w:spacing w:val="46"/>
                <w:sz w:val="24"/>
              </w:rPr>
              <w:t xml:space="preserve"> </w:t>
            </w:r>
            <w:r>
              <w:rPr>
                <w:sz w:val="24"/>
              </w:rPr>
              <w:t>avances</w:t>
            </w:r>
            <w:r>
              <w:rPr>
                <w:spacing w:val="46"/>
                <w:sz w:val="24"/>
              </w:rPr>
              <w:t xml:space="preserve"> </w:t>
            </w:r>
            <w:r>
              <w:rPr>
                <w:sz w:val="24"/>
              </w:rPr>
              <w:t>en</w:t>
            </w:r>
            <w:r>
              <w:rPr>
                <w:spacing w:val="50"/>
                <w:sz w:val="24"/>
              </w:rPr>
              <w:t xml:space="preserve"> </w:t>
            </w:r>
            <w:r>
              <w:rPr>
                <w:sz w:val="24"/>
              </w:rPr>
              <w:t>el</w:t>
            </w:r>
            <w:r>
              <w:rPr>
                <w:spacing w:val="41"/>
                <w:sz w:val="24"/>
              </w:rPr>
              <w:t xml:space="preserve"> </w:t>
            </w:r>
            <w:r>
              <w:rPr>
                <w:sz w:val="24"/>
              </w:rPr>
              <w:t>fortalecimiento</w:t>
            </w:r>
            <w:r>
              <w:rPr>
                <w:spacing w:val="50"/>
                <w:sz w:val="24"/>
              </w:rPr>
              <w:t xml:space="preserve"> </w:t>
            </w:r>
            <w:r>
              <w:rPr>
                <w:spacing w:val="-10"/>
                <w:sz w:val="24"/>
              </w:rPr>
              <w:t>y</w:t>
            </w:r>
          </w:p>
        </w:tc>
      </w:tr>
      <w:tr w:rsidR="0045180B" w14:paraId="3BCD6E3B" w14:textId="77777777">
        <w:trPr>
          <w:trHeight w:val="301"/>
        </w:trPr>
        <w:tc>
          <w:tcPr>
            <w:tcW w:w="1560" w:type="dxa"/>
            <w:tcBorders>
              <w:top w:val="nil"/>
              <w:bottom w:val="nil"/>
            </w:tcBorders>
          </w:tcPr>
          <w:p w14:paraId="287C41D3" w14:textId="77777777" w:rsidR="0045180B" w:rsidRDefault="006D4908">
            <w:pPr>
              <w:pStyle w:val="TableParagraph"/>
              <w:spacing w:line="272" w:lineRule="exact"/>
              <w:rPr>
                <w:sz w:val="24"/>
              </w:rPr>
            </w:pPr>
            <w:r>
              <w:rPr>
                <w:sz w:val="24"/>
              </w:rPr>
              <w:t>con</w:t>
            </w:r>
            <w:r>
              <w:rPr>
                <w:spacing w:val="-4"/>
                <w:sz w:val="24"/>
              </w:rPr>
              <w:t xml:space="preserve"> </w:t>
            </w:r>
            <w:r>
              <w:rPr>
                <w:spacing w:val="-2"/>
                <w:sz w:val="24"/>
              </w:rPr>
              <w:t>otros</w:t>
            </w:r>
          </w:p>
        </w:tc>
        <w:tc>
          <w:tcPr>
            <w:tcW w:w="1985" w:type="dxa"/>
            <w:tcBorders>
              <w:top w:val="nil"/>
              <w:bottom w:val="nil"/>
            </w:tcBorders>
          </w:tcPr>
          <w:p w14:paraId="41F5FD37" w14:textId="77777777" w:rsidR="0045180B" w:rsidRDefault="006D4908">
            <w:pPr>
              <w:pStyle w:val="TableParagraph"/>
              <w:spacing w:line="281" w:lineRule="exact"/>
              <w:rPr>
                <w:sz w:val="24"/>
              </w:rPr>
            </w:pPr>
            <w:r>
              <w:rPr>
                <w:sz w:val="24"/>
              </w:rPr>
              <w:t>los</w:t>
            </w:r>
            <w:r>
              <w:rPr>
                <w:spacing w:val="-12"/>
                <w:sz w:val="24"/>
              </w:rPr>
              <w:t xml:space="preserve"> </w:t>
            </w:r>
            <w:r>
              <w:rPr>
                <w:sz w:val="24"/>
              </w:rPr>
              <w:t>estándares</w:t>
            </w:r>
            <w:r>
              <w:rPr>
                <w:spacing w:val="-13"/>
                <w:sz w:val="24"/>
              </w:rPr>
              <w:t xml:space="preserve"> </w:t>
            </w:r>
            <w:r>
              <w:rPr>
                <w:spacing w:val="-5"/>
                <w:sz w:val="24"/>
              </w:rPr>
              <w:t>de</w:t>
            </w:r>
          </w:p>
        </w:tc>
        <w:tc>
          <w:tcPr>
            <w:tcW w:w="5405" w:type="dxa"/>
            <w:tcBorders>
              <w:top w:val="nil"/>
              <w:bottom w:val="nil"/>
            </w:tcBorders>
          </w:tcPr>
          <w:p w14:paraId="14FFFE5A" w14:textId="77777777" w:rsidR="0045180B" w:rsidRDefault="006D4908">
            <w:pPr>
              <w:pStyle w:val="TableParagraph"/>
              <w:spacing w:line="272" w:lineRule="exact"/>
              <w:rPr>
                <w:sz w:val="24"/>
              </w:rPr>
            </w:pPr>
            <w:r>
              <w:rPr>
                <w:sz w:val="24"/>
              </w:rPr>
              <w:t>modernización</w:t>
            </w:r>
            <w:r>
              <w:rPr>
                <w:spacing w:val="62"/>
                <w:w w:val="150"/>
                <w:sz w:val="24"/>
              </w:rPr>
              <w:t xml:space="preserve"> </w:t>
            </w:r>
            <w:r>
              <w:rPr>
                <w:sz w:val="24"/>
              </w:rPr>
              <w:t>de</w:t>
            </w:r>
            <w:r>
              <w:rPr>
                <w:spacing w:val="65"/>
                <w:w w:val="150"/>
                <w:sz w:val="24"/>
              </w:rPr>
              <w:t xml:space="preserve"> </w:t>
            </w:r>
            <w:r>
              <w:rPr>
                <w:sz w:val="24"/>
              </w:rPr>
              <w:t>las</w:t>
            </w:r>
            <w:r>
              <w:rPr>
                <w:spacing w:val="58"/>
                <w:w w:val="150"/>
                <w:sz w:val="24"/>
              </w:rPr>
              <w:t xml:space="preserve"> </w:t>
            </w:r>
            <w:r>
              <w:rPr>
                <w:sz w:val="24"/>
              </w:rPr>
              <w:t>PDM,</w:t>
            </w:r>
            <w:r>
              <w:rPr>
                <w:spacing w:val="61"/>
                <w:w w:val="150"/>
                <w:sz w:val="24"/>
              </w:rPr>
              <w:t xml:space="preserve"> </w:t>
            </w:r>
            <w:r>
              <w:rPr>
                <w:sz w:val="24"/>
              </w:rPr>
              <w:t>abordando</w:t>
            </w:r>
            <w:r>
              <w:rPr>
                <w:spacing w:val="67"/>
                <w:w w:val="150"/>
                <w:sz w:val="24"/>
              </w:rPr>
              <w:t xml:space="preserve"> </w:t>
            </w:r>
            <w:r>
              <w:rPr>
                <w:spacing w:val="-2"/>
                <w:sz w:val="24"/>
              </w:rPr>
              <w:t>aspectos</w:t>
            </w:r>
          </w:p>
        </w:tc>
      </w:tr>
      <w:tr w:rsidR="0045180B" w14:paraId="5A844F81" w14:textId="77777777">
        <w:trPr>
          <w:trHeight w:val="301"/>
        </w:trPr>
        <w:tc>
          <w:tcPr>
            <w:tcW w:w="1560" w:type="dxa"/>
            <w:tcBorders>
              <w:top w:val="nil"/>
              <w:bottom w:val="nil"/>
            </w:tcBorders>
          </w:tcPr>
          <w:p w14:paraId="530A955D" w14:textId="77777777" w:rsidR="0045180B" w:rsidRDefault="006D4908">
            <w:pPr>
              <w:pStyle w:val="TableParagraph"/>
              <w:spacing w:line="266" w:lineRule="exact"/>
              <w:rPr>
                <w:sz w:val="24"/>
              </w:rPr>
            </w:pPr>
            <w:r>
              <w:rPr>
                <w:sz w:val="24"/>
              </w:rPr>
              <w:t>actores</w:t>
            </w:r>
            <w:r>
              <w:rPr>
                <w:spacing w:val="-10"/>
                <w:sz w:val="24"/>
              </w:rPr>
              <w:t xml:space="preserve"> </w:t>
            </w:r>
            <w:r>
              <w:rPr>
                <w:spacing w:val="-5"/>
                <w:sz w:val="24"/>
              </w:rPr>
              <w:t>del</w:t>
            </w:r>
          </w:p>
        </w:tc>
        <w:tc>
          <w:tcPr>
            <w:tcW w:w="1985" w:type="dxa"/>
            <w:tcBorders>
              <w:top w:val="nil"/>
              <w:bottom w:val="nil"/>
            </w:tcBorders>
          </w:tcPr>
          <w:p w14:paraId="5810F902" w14:textId="77777777" w:rsidR="0045180B" w:rsidRDefault="006D4908">
            <w:pPr>
              <w:pStyle w:val="TableParagraph"/>
              <w:spacing w:line="281" w:lineRule="exact"/>
              <w:rPr>
                <w:sz w:val="24"/>
              </w:rPr>
            </w:pPr>
            <w:r>
              <w:rPr>
                <w:spacing w:val="-2"/>
                <w:sz w:val="24"/>
              </w:rPr>
              <w:t>competencia</w:t>
            </w:r>
            <w:r>
              <w:rPr>
                <w:spacing w:val="6"/>
                <w:sz w:val="24"/>
              </w:rPr>
              <w:t xml:space="preserve"> </w:t>
            </w:r>
            <w:r>
              <w:rPr>
                <w:spacing w:val="-5"/>
                <w:sz w:val="24"/>
              </w:rPr>
              <w:t>con</w:t>
            </w:r>
          </w:p>
        </w:tc>
        <w:tc>
          <w:tcPr>
            <w:tcW w:w="5405" w:type="dxa"/>
            <w:tcBorders>
              <w:top w:val="nil"/>
              <w:bottom w:val="nil"/>
            </w:tcBorders>
          </w:tcPr>
          <w:p w14:paraId="1E2DB4F8" w14:textId="77777777" w:rsidR="0045180B" w:rsidRDefault="006D4908">
            <w:pPr>
              <w:pStyle w:val="TableParagraph"/>
              <w:spacing w:line="266" w:lineRule="exact"/>
              <w:rPr>
                <w:sz w:val="24"/>
              </w:rPr>
            </w:pPr>
            <w:r>
              <w:rPr>
                <w:sz w:val="24"/>
              </w:rPr>
              <w:t>como</w:t>
            </w:r>
            <w:r>
              <w:rPr>
                <w:spacing w:val="22"/>
                <w:sz w:val="24"/>
              </w:rPr>
              <w:t xml:space="preserve"> </w:t>
            </w:r>
            <w:r>
              <w:rPr>
                <w:sz w:val="24"/>
              </w:rPr>
              <w:t>la</w:t>
            </w:r>
            <w:r>
              <w:rPr>
                <w:spacing w:val="19"/>
                <w:sz w:val="24"/>
              </w:rPr>
              <w:t xml:space="preserve"> </w:t>
            </w:r>
            <w:r>
              <w:rPr>
                <w:sz w:val="24"/>
              </w:rPr>
              <w:t>mejora</w:t>
            </w:r>
            <w:r>
              <w:rPr>
                <w:spacing w:val="20"/>
                <w:sz w:val="24"/>
              </w:rPr>
              <w:t xml:space="preserve"> </w:t>
            </w:r>
            <w:r>
              <w:rPr>
                <w:sz w:val="24"/>
              </w:rPr>
              <w:t>de</w:t>
            </w:r>
            <w:r>
              <w:rPr>
                <w:spacing w:val="22"/>
                <w:sz w:val="24"/>
              </w:rPr>
              <w:t xml:space="preserve"> </w:t>
            </w:r>
            <w:r>
              <w:rPr>
                <w:sz w:val="24"/>
              </w:rPr>
              <w:t>la</w:t>
            </w:r>
            <w:r>
              <w:rPr>
                <w:spacing w:val="19"/>
                <w:sz w:val="24"/>
              </w:rPr>
              <w:t xml:space="preserve"> </w:t>
            </w:r>
            <w:r>
              <w:rPr>
                <w:sz w:val="24"/>
              </w:rPr>
              <w:t>infraestructura,</w:t>
            </w:r>
            <w:r>
              <w:rPr>
                <w:spacing w:val="26"/>
                <w:sz w:val="24"/>
              </w:rPr>
              <w:t xml:space="preserve"> </w:t>
            </w:r>
            <w:r>
              <w:rPr>
                <w:spacing w:val="-2"/>
                <w:sz w:val="24"/>
              </w:rPr>
              <w:t>cumplimiento</w:t>
            </w:r>
          </w:p>
        </w:tc>
      </w:tr>
      <w:tr w:rsidR="0045180B" w14:paraId="38CC0FAD" w14:textId="77777777">
        <w:trPr>
          <w:trHeight w:val="300"/>
        </w:trPr>
        <w:tc>
          <w:tcPr>
            <w:tcW w:w="1560" w:type="dxa"/>
            <w:tcBorders>
              <w:top w:val="nil"/>
              <w:bottom w:val="nil"/>
            </w:tcBorders>
          </w:tcPr>
          <w:p w14:paraId="20EAF7A9" w14:textId="77777777" w:rsidR="0045180B" w:rsidRDefault="006D4908">
            <w:pPr>
              <w:pStyle w:val="TableParagraph"/>
              <w:spacing w:line="260" w:lineRule="exact"/>
              <w:rPr>
                <w:sz w:val="24"/>
              </w:rPr>
            </w:pPr>
            <w:proofErr w:type="spellStart"/>
            <w:r>
              <w:rPr>
                <w:spacing w:val="-2"/>
                <w:sz w:val="24"/>
              </w:rPr>
              <w:t>abastecimien</w:t>
            </w:r>
            <w:proofErr w:type="spellEnd"/>
          </w:p>
        </w:tc>
        <w:tc>
          <w:tcPr>
            <w:tcW w:w="1985" w:type="dxa"/>
            <w:tcBorders>
              <w:top w:val="nil"/>
              <w:bottom w:val="nil"/>
            </w:tcBorders>
          </w:tcPr>
          <w:p w14:paraId="712BC22B" w14:textId="77777777" w:rsidR="0045180B" w:rsidRDefault="006D4908">
            <w:pPr>
              <w:pStyle w:val="TableParagraph"/>
              <w:spacing w:line="279" w:lineRule="exact"/>
              <w:rPr>
                <w:sz w:val="24"/>
              </w:rPr>
            </w:pPr>
            <w:r>
              <w:rPr>
                <w:sz w:val="24"/>
              </w:rPr>
              <w:t>el sector</w:t>
            </w:r>
            <w:r>
              <w:rPr>
                <w:spacing w:val="-1"/>
                <w:sz w:val="24"/>
              </w:rPr>
              <w:t xml:space="preserve"> </w:t>
            </w:r>
            <w:r>
              <w:rPr>
                <w:spacing w:val="-2"/>
                <w:sz w:val="24"/>
              </w:rPr>
              <w:t>privado</w:t>
            </w:r>
          </w:p>
        </w:tc>
        <w:tc>
          <w:tcPr>
            <w:tcW w:w="5405" w:type="dxa"/>
            <w:tcBorders>
              <w:top w:val="nil"/>
              <w:bottom w:val="nil"/>
            </w:tcBorders>
          </w:tcPr>
          <w:p w14:paraId="36C4D92B" w14:textId="77777777" w:rsidR="0045180B" w:rsidRDefault="006D4908">
            <w:pPr>
              <w:pStyle w:val="TableParagraph"/>
              <w:spacing w:line="260" w:lineRule="exact"/>
              <w:rPr>
                <w:sz w:val="24"/>
              </w:rPr>
            </w:pPr>
            <w:r>
              <w:rPr>
                <w:sz w:val="24"/>
              </w:rPr>
              <w:t>de</w:t>
            </w:r>
            <w:r>
              <w:rPr>
                <w:spacing w:val="-1"/>
                <w:sz w:val="24"/>
              </w:rPr>
              <w:t xml:space="preserve"> </w:t>
            </w:r>
            <w:r>
              <w:rPr>
                <w:sz w:val="24"/>
              </w:rPr>
              <w:t>normas</w:t>
            </w:r>
            <w:r>
              <w:rPr>
                <w:spacing w:val="-3"/>
                <w:sz w:val="24"/>
              </w:rPr>
              <w:t xml:space="preserve"> </w:t>
            </w:r>
            <w:r>
              <w:rPr>
                <w:sz w:val="24"/>
              </w:rPr>
              <w:t>fitosanitarias,</w:t>
            </w:r>
            <w:r>
              <w:rPr>
                <w:spacing w:val="-3"/>
                <w:sz w:val="24"/>
              </w:rPr>
              <w:t xml:space="preserve"> </w:t>
            </w:r>
            <w:r>
              <w:rPr>
                <w:sz w:val="24"/>
              </w:rPr>
              <w:t>fomento</w:t>
            </w:r>
            <w:r>
              <w:rPr>
                <w:spacing w:val="-3"/>
                <w:sz w:val="24"/>
              </w:rPr>
              <w:t xml:space="preserve"> </w:t>
            </w:r>
            <w:r>
              <w:rPr>
                <w:sz w:val="24"/>
              </w:rPr>
              <w:t>de</w:t>
            </w:r>
            <w:r>
              <w:rPr>
                <w:spacing w:val="1"/>
                <w:sz w:val="24"/>
              </w:rPr>
              <w:t xml:space="preserve"> </w:t>
            </w:r>
            <w:r>
              <w:rPr>
                <w:sz w:val="24"/>
              </w:rPr>
              <w:t xml:space="preserve">la </w:t>
            </w:r>
            <w:r>
              <w:rPr>
                <w:spacing w:val="-2"/>
                <w:sz w:val="24"/>
              </w:rPr>
              <w:t>asociatividad</w:t>
            </w:r>
          </w:p>
        </w:tc>
      </w:tr>
      <w:tr w:rsidR="0045180B" w14:paraId="73FBF24F" w14:textId="77777777">
        <w:trPr>
          <w:trHeight w:val="850"/>
        </w:trPr>
        <w:tc>
          <w:tcPr>
            <w:tcW w:w="1560" w:type="dxa"/>
            <w:tcBorders>
              <w:top w:val="nil"/>
              <w:bottom w:val="nil"/>
            </w:tcBorders>
          </w:tcPr>
          <w:p w14:paraId="07823D83" w14:textId="77777777" w:rsidR="0045180B" w:rsidRDefault="006D4908">
            <w:pPr>
              <w:pStyle w:val="TableParagraph"/>
              <w:spacing w:line="246" w:lineRule="exact"/>
              <w:rPr>
                <w:sz w:val="24"/>
              </w:rPr>
            </w:pPr>
            <w:proofErr w:type="spellStart"/>
            <w:r>
              <w:rPr>
                <w:sz w:val="24"/>
              </w:rPr>
              <w:t>to</w:t>
            </w:r>
            <w:proofErr w:type="spellEnd"/>
            <w:r>
              <w:rPr>
                <w:spacing w:val="-2"/>
                <w:sz w:val="24"/>
              </w:rPr>
              <w:t xml:space="preserve"> </w:t>
            </w:r>
            <w:r>
              <w:rPr>
                <w:sz w:val="24"/>
              </w:rPr>
              <w:t>de</w:t>
            </w:r>
            <w:r>
              <w:rPr>
                <w:spacing w:val="1"/>
                <w:sz w:val="24"/>
              </w:rPr>
              <w:t xml:space="preserve"> </w:t>
            </w:r>
            <w:r>
              <w:rPr>
                <w:spacing w:val="-5"/>
                <w:sz w:val="24"/>
              </w:rPr>
              <w:t>las</w:t>
            </w:r>
          </w:p>
          <w:p w14:paraId="2A7E8004" w14:textId="77777777" w:rsidR="0045180B" w:rsidRDefault="006D4908">
            <w:pPr>
              <w:pStyle w:val="TableParagraph"/>
              <w:spacing w:line="283" w:lineRule="exact"/>
              <w:rPr>
                <w:sz w:val="24"/>
              </w:rPr>
            </w:pPr>
            <w:r>
              <w:rPr>
                <w:sz w:val="24"/>
              </w:rPr>
              <w:t xml:space="preserve">PDM </w:t>
            </w:r>
            <w:r>
              <w:rPr>
                <w:spacing w:val="-10"/>
                <w:sz w:val="24"/>
              </w:rPr>
              <w:t>y</w:t>
            </w:r>
          </w:p>
          <w:p w14:paraId="5201E07C" w14:textId="77777777" w:rsidR="0045180B" w:rsidRDefault="006D4908">
            <w:pPr>
              <w:pStyle w:val="TableParagraph"/>
              <w:rPr>
                <w:sz w:val="24"/>
              </w:rPr>
            </w:pPr>
            <w:r>
              <w:rPr>
                <w:spacing w:val="-2"/>
                <w:sz w:val="24"/>
              </w:rPr>
              <w:t>circuitos</w:t>
            </w:r>
          </w:p>
        </w:tc>
        <w:tc>
          <w:tcPr>
            <w:tcW w:w="1985" w:type="dxa"/>
            <w:tcBorders>
              <w:top w:val="nil"/>
              <w:bottom w:val="nil"/>
            </w:tcBorders>
          </w:tcPr>
          <w:p w14:paraId="2D0DD661" w14:textId="77777777" w:rsidR="0045180B" w:rsidRDefault="006D4908">
            <w:pPr>
              <w:pStyle w:val="TableParagraph"/>
              <w:spacing w:before="36" w:line="259" w:lineRule="auto"/>
              <w:rPr>
                <w:sz w:val="24"/>
              </w:rPr>
            </w:pPr>
            <w:r>
              <w:rPr>
                <w:sz w:val="24"/>
              </w:rPr>
              <w:t xml:space="preserve">(precios y </w:t>
            </w:r>
            <w:r>
              <w:rPr>
                <w:spacing w:val="-4"/>
                <w:sz w:val="24"/>
              </w:rPr>
              <w:t>reconocimiento)</w:t>
            </w:r>
          </w:p>
        </w:tc>
        <w:tc>
          <w:tcPr>
            <w:tcW w:w="5405" w:type="dxa"/>
            <w:tcBorders>
              <w:top w:val="nil"/>
              <w:bottom w:val="nil"/>
            </w:tcBorders>
          </w:tcPr>
          <w:p w14:paraId="06E61F35" w14:textId="77777777" w:rsidR="0045180B" w:rsidRDefault="006D4908">
            <w:pPr>
              <w:pStyle w:val="TableParagraph"/>
              <w:spacing w:line="246" w:lineRule="exact"/>
              <w:rPr>
                <w:sz w:val="24"/>
              </w:rPr>
            </w:pPr>
            <w:r>
              <w:rPr>
                <w:sz w:val="24"/>
              </w:rPr>
              <w:t>y</w:t>
            </w:r>
            <w:r>
              <w:rPr>
                <w:spacing w:val="73"/>
                <w:sz w:val="24"/>
              </w:rPr>
              <w:t xml:space="preserve"> </w:t>
            </w:r>
            <w:r>
              <w:rPr>
                <w:sz w:val="24"/>
              </w:rPr>
              <w:t>participación</w:t>
            </w:r>
            <w:r>
              <w:rPr>
                <w:spacing w:val="73"/>
                <w:sz w:val="24"/>
              </w:rPr>
              <w:t xml:space="preserve"> </w:t>
            </w:r>
            <w:r>
              <w:rPr>
                <w:sz w:val="24"/>
              </w:rPr>
              <w:t>de</w:t>
            </w:r>
            <w:r>
              <w:rPr>
                <w:spacing w:val="73"/>
                <w:sz w:val="24"/>
              </w:rPr>
              <w:t xml:space="preserve"> </w:t>
            </w:r>
            <w:r>
              <w:rPr>
                <w:sz w:val="24"/>
              </w:rPr>
              <w:t>los</w:t>
            </w:r>
            <w:r>
              <w:rPr>
                <w:spacing w:val="68"/>
                <w:sz w:val="24"/>
              </w:rPr>
              <w:t xml:space="preserve"> </w:t>
            </w:r>
            <w:r>
              <w:rPr>
                <w:sz w:val="24"/>
              </w:rPr>
              <w:t>comerciantes,</w:t>
            </w:r>
            <w:r>
              <w:rPr>
                <w:spacing w:val="74"/>
                <w:sz w:val="24"/>
              </w:rPr>
              <w:t xml:space="preserve"> </w:t>
            </w:r>
            <w:r>
              <w:rPr>
                <w:sz w:val="24"/>
              </w:rPr>
              <w:t>así</w:t>
            </w:r>
            <w:r>
              <w:rPr>
                <w:spacing w:val="72"/>
                <w:sz w:val="24"/>
              </w:rPr>
              <w:t xml:space="preserve"> </w:t>
            </w:r>
            <w:r>
              <w:rPr>
                <w:sz w:val="24"/>
              </w:rPr>
              <w:t>como</w:t>
            </w:r>
            <w:r>
              <w:rPr>
                <w:spacing w:val="73"/>
                <w:sz w:val="24"/>
              </w:rPr>
              <w:t xml:space="preserve"> </w:t>
            </w:r>
            <w:r>
              <w:rPr>
                <w:spacing w:val="-5"/>
                <w:sz w:val="24"/>
              </w:rPr>
              <w:t>el</w:t>
            </w:r>
          </w:p>
          <w:p w14:paraId="4547F12C" w14:textId="77777777" w:rsidR="0045180B" w:rsidRDefault="006D4908">
            <w:pPr>
              <w:pStyle w:val="TableParagraph"/>
              <w:rPr>
                <w:sz w:val="24"/>
              </w:rPr>
            </w:pPr>
            <w:r>
              <w:rPr>
                <w:sz w:val="24"/>
              </w:rPr>
              <w:t>impulso</w:t>
            </w:r>
            <w:r>
              <w:rPr>
                <w:spacing w:val="-8"/>
                <w:sz w:val="24"/>
              </w:rPr>
              <w:t xml:space="preserve"> </w:t>
            </w:r>
            <w:r>
              <w:rPr>
                <w:sz w:val="24"/>
              </w:rPr>
              <w:t>de</w:t>
            </w:r>
            <w:r>
              <w:rPr>
                <w:spacing w:val="-8"/>
                <w:sz w:val="24"/>
              </w:rPr>
              <w:t xml:space="preserve"> </w:t>
            </w:r>
            <w:r>
              <w:rPr>
                <w:sz w:val="24"/>
              </w:rPr>
              <w:t>iniciativas</w:t>
            </w:r>
            <w:r>
              <w:rPr>
                <w:spacing w:val="-7"/>
                <w:sz w:val="24"/>
              </w:rPr>
              <w:t xml:space="preserve"> </w:t>
            </w:r>
            <w:r>
              <w:rPr>
                <w:sz w:val="24"/>
              </w:rPr>
              <w:t>empresariales</w:t>
            </w:r>
            <w:r>
              <w:rPr>
                <w:spacing w:val="-8"/>
                <w:sz w:val="24"/>
              </w:rPr>
              <w:t xml:space="preserve"> </w:t>
            </w:r>
            <w:r>
              <w:rPr>
                <w:sz w:val="24"/>
              </w:rPr>
              <w:t>y</w:t>
            </w:r>
            <w:r>
              <w:rPr>
                <w:spacing w:val="-6"/>
                <w:sz w:val="24"/>
              </w:rPr>
              <w:t xml:space="preserve"> </w:t>
            </w:r>
            <w:r>
              <w:rPr>
                <w:sz w:val="24"/>
              </w:rPr>
              <w:t>la</w:t>
            </w:r>
            <w:r>
              <w:rPr>
                <w:spacing w:val="-5"/>
                <w:sz w:val="24"/>
              </w:rPr>
              <w:t xml:space="preserve"> </w:t>
            </w:r>
            <w:r>
              <w:rPr>
                <w:sz w:val="24"/>
              </w:rPr>
              <w:t>integración con el Plan Maestro de Abastecimiento.</w:t>
            </w:r>
            <w:hyperlink w:anchor="_bookmark3" w:history="1">
              <w:r>
                <w:rPr>
                  <w:sz w:val="24"/>
                  <w:vertAlign w:val="superscript"/>
                </w:rPr>
                <w:t>4</w:t>
              </w:r>
            </w:hyperlink>
          </w:p>
        </w:tc>
      </w:tr>
      <w:tr w:rsidR="0045180B" w14:paraId="5BD0293A" w14:textId="77777777">
        <w:trPr>
          <w:trHeight w:val="301"/>
        </w:trPr>
        <w:tc>
          <w:tcPr>
            <w:tcW w:w="1560" w:type="dxa"/>
            <w:tcBorders>
              <w:top w:val="nil"/>
              <w:bottom w:val="nil"/>
            </w:tcBorders>
          </w:tcPr>
          <w:p w14:paraId="238BABEC" w14:textId="77777777" w:rsidR="0045180B" w:rsidRDefault="006D4908">
            <w:pPr>
              <w:pStyle w:val="TableParagraph"/>
              <w:spacing w:line="278" w:lineRule="exact"/>
              <w:rPr>
                <w:sz w:val="24"/>
              </w:rPr>
            </w:pPr>
            <w:r>
              <w:rPr>
                <w:spacing w:val="-2"/>
                <w:sz w:val="24"/>
              </w:rPr>
              <w:t>comerciales.</w:t>
            </w:r>
          </w:p>
        </w:tc>
        <w:tc>
          <w:tcPr>
            <w:tcW w:w="1985" w:type="dxa"/>
            <w:tcBorders>
              <w:top w:val="nil"/>
              <w:bottom w:val="nil"/>
            </w:tcBorders>
          </w:tcPr>
          <w:p w14:paraId="404F53E0" w14:textId="77777777" w:rsidR="0045180B" w:rsidRDefault="006D4908">
            <w:pPr>
              <w:pStyle w:val="TableParagraph"/>
              <w:spacing w:line="280" w:lineRule="exact"/>
              <w:rPr>
                <w:sz w:val="24"/>
              </w:rPr>
            </w:pPr>
            <w:r>
              <w:rPr>
                <w:spacing w:val="-2"/>
                <w:sz w:val="24"/>
              </w:rPr>
              <w:t>-Especulación</w:t>
            </w:r>
            <w:r>
              <w:rPr>
                <w:spacing w:val="6"/>
                <w:sz w:val="24"/>
              </w:rPr>
              <w:t xml:space="preserve"> </w:t>
            </w:r>
            <w:r>
              <w:rPr>
                <w:spacing w:val="-5"/>
                <w:sz w:val="24"/>
              </w:rPr>
              <w:t>en</w:t>
            </w:r>
          </w:p>
        </w:tc>
        <w:tc>
          <w:tcPr>
            <w:tcW w:w="5405" w:type="dxa"/>
            <w:tcBorders>
              <w:top w:val="nil"/>
              <w:bottom w:val="nil"/>
            </w:tcBorders>
          </w:tcPr>
          <w:p w14:paraId="3E519BBB" w14:textId="77777777" w:rsidR="0045180B" w:rsidRDefault="006D4908">
            <w:pPr>
              <w:pStyle w:val="TableParagraph"/>
              <w:spacing w:line="278" w:lineRule="exact"/>
              <w:rPr>
                <w:sz w:val="24"/>
              </w:rPr>
            </w:pPr>
            <w:r>
              <w:rPr>
                <w:sz w:val="24"/>
              </w:rPr>
              <w:t>Sin</w:t>
            </w:r>
            <w:r>
              <w:rPr>
                <w:spacing w:val="-4"/>
                <w:sz w:val="24"/>
              </w:rPr>
              <w:t xml:space="preserve"> </w:t>
            </w:r>
            <w:r>
              <w:rPr>
                <w:sz w:val="24"/>
              </w:rPr>
              <w:t>embargo,</w:t>
            </w:r>
            <w:r>
              <w:rPr>
                <w:spacing w:val="-1"/>
                <w:sz w:val="24"/>
              </w:rPr>
              <w:t xml:space="preserve"> </w:t>
            </w:r>
            <w:r>
              <w:rPr>
                <w:sz w:val="24"/>
              </w:rPr>
              <w:t>en</w:t>
            </w:r>
            <w:r>
              <w:rPr>
                <w:spacing w:val="-4"/>
                <w:sz w:val="24"/>
              </w:rPr>
              <w:t xml:space="preserve"> </w:t>
            </w:r>
            <w:r>
              <w:rPr>
                <w:sz w:val="24"/>
              </w:rPr>
              <w:t>la</w:t>
            </w:r>
            <w:r>
              <w:rPr>
                <w:spacing w:val="-6"/>
                <w:sz w:val="24"/>
              </w:rPr>
              <w:t xml:space="preserve"> </w:t>
            </w:r>
            <w:r>
              <w:rPr>
                <w:sz w:val="24"/>
              </w:rPr>
              <w:t>actualidad</w:t>
            </w:r>
            <w:r>
              <w:rPr>
                <w:spacing w:val="-3"/>
                <w:sz w:val="24"/>
              </w:rPr>
              <w:t xml:space="preserve"> </w:t>
            </w:r>
            <w:r>
              <w:rPr>
                <w:sz w:val="24"/>
              </w:rPr>
              <w:t>diversos</w:t>
            </w:r>
            <w:r>
              <w:rPr>
                <w:spacing w:val="-5"/>
                <w:sz w:val="24"/>
              </w:rPr>
              <w:t xml:space="preserve"> </w:t>
            </w:r>
            <w:r>
              <w:rPr>
                <w:sz w:val="24"/>
              </w:rPr>
              <w:t>factores</w:t>
            </w:r>
            <w:r>
              <w:rPr>
                <w:spacing w:val="-1"/>
                <w:sz w:val="24"/>
              </w:rPr>
              <w:t xml:space="preserve"> </w:t>
            </w:r>
            <w:r>
              <w:rPr>
                <w:spacing w:val="-4"/>
                <w:sz w:val="24"/>
              </w:rPr>
              <w:t>están</w:t>
            </w:r>
          </w:p>
        </w:tc>
      </w:tr>
      <w:tr w:rsidR="0045180B" w14:paraId="395DE70B" w14:textId="77777777">
        <w:trPr>
          <w:trHeight w:val="300"/>
        </w:trPr>
        <w:tc>
          <w:tcPr>
            <w:tcW w:w="1560" w:type="dxa"/>
            <w:tcBorders>
              <w:top w:val="nil"/>
              <w:bottom w:val="nil"/>
            </w:tcBorders>
          </w:tcPr>
          <w:p w14:paraId="5BCA7D2C" w14:textId="77777777" w:rsidR="0045180B" w:rsidRDefault="006D4908">
            <w:pPr>
              <w:pStyle w:val="TableParagraph"/>
              <w:spacing w:line="270" w:lineRule="exact"/>
              <w:rPr>
                <w:sz w:val="24"/>
              </w:rPr>
            </w:pPr>
            <w:r>
              <w:rPr>
                <w:sz w:val="24"/>
              </w:rPr>
              <w:t>-</w:t>
            </w:r>
            <w:r>
              <w:rPr>
                <w:spacing w:val="58"/>
                <w:sz w:val="24"/>
              </w:rPr>
              <w:t xml:space="preserve"> </w:t>
            </w:r>
            <w:r>
              <w:rPr>
                <w:sz w:val="24"/>
              </w:rPr>
              <w:t>Falencia</w:t>
            </w:r>
            <w:r>
              <w:rPr>
                <w:spacing w:val="58"/>
                <w:sz w:val="24"/>
              </w:rPr>
              <w:t xml:space="preserve"> </w:t>
            </w:r>
            <w:r>
              <w:rPr>
                <w:spacing w:val="-5"/>
                <w:sz w:val="24"/>
              </w:rPr>
              <w:t>en</w:t>
            </w:r>
          </w:p>
        </w:tc>
        <w:tc>
          <w:tcPr>
            <w:tcW w:w="1985" w:type="dxa"/>
            <w:tcBorders>
              <w:top w:val="nil"/>
              <w:bottom w:val="nil"/>
            </w:tcBorders>
          </w:tcPr>
          <w:p w14:paraId="0230D86E" w14:textId="77777777" w:rsidR="0045180B" w:rsidRDefault="006D4908">
            <w:pPr>
              <w:pStyle w:val="TableParagraph"/>
              <w:spacing w:line="280" w:lineRule="exact"/>
              <w:rPr>
                <w:sz w:val="24"/>
              </w:rPr>
            </w:pPr>
            <w:r>
              <w:rPr>
                <w:sz w:val="24"/>
              </w:rPr>
              <w:t>el</w:t>
            </w:r>
            <w:r>
              <w:rPr>
                <w:spacing w:val="-4"/>
                <w:sz w:val="24"/>
              </w:rPr>
              <w:t xml:space="preserve"> </w:t>
            </w:r>
            <w:r>
              <w:rPr>
                <w:sz w:val="24"/>
              </w:rPr>
              <w:t>precio</w:t>
            </w:r>
            <w:r>
              <w:rPr>
                <w:spacing w:val="-6"/>
                <w:sz w:val="24"/>
              </w:rPr>
              <w:t xml:space="preserve"> </w:t>
            </w:r>
            <w:r>
              <w:rPr>
                <w:sz w:val="24"/>
              </w:rPr>
              <w:t xml:space="preserve">de </w:t>
            </w:r>
            <w:r>
              <w:rPr>
                <w:spacing w:val="-5"/>
                <w:sz w:val="24"/>
              </w:rPr>
              <w:t>los</w:t>
            </w:r>
          </w:p>
        </w:tc>
        <w:tc>
          <w:tcPr>
            <w:tcW w:w="5405" w:type="dxa"/>
            <w:tcBorders>
              <w:top w:val="nil"/>
              <w:bottom w:val="nil"/>
            </w:tcBorders>
          </w:tcPr>
          <w:p w14:paraId="26EBA677" w14:textId="77777777" w:rsidR="0045180B" w:rsidRDefault="006D4908">
            <w:pPr>
              <w:pStyle w:val="TableParagraph"/>
              <w:spacing w:line="270" w:lineRule="exact"/>
              <w:rPr>
                <w:sz w:val="24"/>
              </w:rPr>
            </w:pPr>
            <w:r>
              <w:rPr>
                <w:sz w:val="24"/>
              </w:rPr>
              <w:t>afectando</w:t>
            </w:r>
            <w:r>
              <w:rPr>
                <w:spacing w:val="-8"/>
                <w:sz w:val="24"/>
              </w:rPr>
              <w:t xml:space="preserve"> </w:t>
            </w:r>
            <w:r>
              <w:rPr>
                <w:sz w:val="24"/>
              </w:rPr>
              <w:t>en</w:t>
            </w:r>
            <w:r>
              <w:rPr>
                <w:spacing w:val="-8"/>
                <w:sz w:val="24"/>
              </w:rPr>
              <w:t xml:space="preserve"> </w:t>
            </w:r>
            <w:r>
              <w:rPr>
                <w:sz w:val="24"/>
              </w:rPr>
              <w:t>funcionamiento</w:t>
            </w:r>
            <w:r>
              <w:rPr>
                <w:spacing w:val="-10"/>
                <w:sz w:val="24"/>
              </w:rPr>
              <w:t xml:space="preserve"> </w:t>
            </w:r>
            <w:r>
              <w:rPr>
                <w:sz w:val="24"/>
              </w:rPr>
              <w:t>regular</w:t>
            </w:r>
            <w:r>
              <w:rPr>
                <w:spacing w:val="-11"/>
                <w:sz w:val="24"/>
              </w:rPr>
              <w:t xml:space="preserve"> </w:t>
            </w:r>
            <w:r>
              <w:rPr>
                <w:sz w:val="24"/>
              </w:rPr>
              <w:t>de</w:t>
            </w:r>
            <w:r>
              <w:rPr>
                <w:spacing w:val="-9"/>
                <w:sz w:val="24"/>
              </w:rPr>
              <w:t xml:space="preserve"> </w:t>
            </w:r>
            <w:r>
              <w:rPr>
                <w:sz w:val="24"/>
              </w:rPr>
              <w:t>las</w:t>
            </w:r>
            <w:r>
              <w:rPr>
                <w:spacing w:val="-12"/>
                <w:sz w:val="24"/>
              </w:rPr>
              <w:t xml:space="preserve"> </w:t>
            </w:r>
            <w:r>
              <w:rPr>
                <w:sz w:val="24"/>
              </w:rPr>
              <w:t>Plazas</w:t>
            </w:r>
            <w:r>
              <w:rPr>
                <w:spacing w:val="-8"/>
                <w:sz w:val="24"/>
              </w:rPr>
              <w:t xml:space="preserve"> </w:t>
            </w:r>
            <w:r>
              <w:rPr>
                <w:spacing w:val="-5"/>
                <w:sz w:val="24"/>
              </w:rPr>
              <w:t>de</w:t>
            </w:r>
          </w:p>
        </w:tc>
      </w:tr>
      <w:tr w:rsidR="0045180B" w14:paraId="79EF0028" w14:textId="77777777">
        <w:trPr>
          <w:trHeight w:val="289"/>
        </w:trPr>
        <w:tc>
          <w:tcPr>
            <w:tcW w:w="1560" w:type="dxa"/>
            <w:tcBorders>
              <w:top w:val="nil"/>
              <w:bottom w:val="nil"/>
            </w:tcBorders>
          </w:tcPr>
          <w:p w14:paraId="62756A3C" w14:textId="77777777" w:rsidR="0045180B" w:rsidRDefault="006D4908">
            <w:pPr>
              <w:pStyle w:val="TableParagraph"/>
              <w:spacing w:line="265" w:lineRule="exact"/>
              <w:rPr>
                <w:sz w:val="24"/>
              </w:rPr>
            </w:pPr>
            <w:r>
              <w:rPr>
                <w:spacing w:val="-5"/>
                <w:sz w:val="24"/>
              </w:rPr>
              <w:t>la</w:t>
            </w:r>
          </w:p>
        </w:tc>
        <w:tc>
          <w:tcPr>
            <w:tcW w:w="1985" w:type="dxa"/>
            <w:tcBorders>
              <w:top w:val="nil"/>
              <w:bottom w:val="nil"/>
            </w:tcBorders>
          </w:tcPr>
          <w:p w14:paraId="4D796673" w14:textId="77777777" w:rsidR="0045180B" w:rsidRDefault="006D4908">
            <w:pPr>
              <w:pStyle w:val="TableParagraph"/>
              <w:spacing w:line="269" w:lineRule="exact"/>
              <w:rPr>
                <w:sz w:val="24"/>
              </w:rPr>
            </w:pPr>
            <w:r>
              <w:rPr>
                <w:spacing w:val="-2"/>
                <w:sz w:val="24"/>
              </w:rPr>
              <w:t>alimentos</w:t>
            </w:r>
          </w:p>
        </w:tc>
        <w:tc>
          <w:tcPr>
            <w:tcW w:w="5405" w:type="dxa"/>
            <w:tcBorders>
              <w:top w:val="nil"/>
              <w:bottom w:val="nil"/>
            </w:tcBorders>
          </w:tcPr>
          <w:p w14:paraId="455C1DC6" w14:textId="77777777" w:rsidR="0045180B" w:rsidRDefault="006D4908">
            <w:pPr>
              <w:pStyle w:val="TableParagraph"/>
              <w:tabs>
                <w:tab w:val="left" w:pos="1274"/>
                <w:tab w:val="left" w:pos="2532"/>
                <w:tab w:val="left" w:pos="3619"/>
                <w:tab w:val="left" w:pos="4100"/>
              </w:tabs>
              <w:spacing w:line="265" w:lineRule="exact"/>
              <w:rPr>
                <w:sz w:val="24"/>
              </w:rPr>
            </w:pPr>
            <w:r>
              <w:rPr>
                <w:spacing w:val="-2"/>
                <w:sz w:val="24"/>
              </w:rPr>
              <w:t>Mercado,</w:t>
            </w:r>
            <w:r>
              <w:rPr>
                <w:sz w:val="24"/>
              </w:rPr>
              <w:tab/>
            </w:r>
            <w:r>
              <w:rPr>
                <w:spacing w:val="-2"/>
                <w:sz w:val="24"/>
              </w:rPr>
              <w:t>abarcando</w:t>
            </w:r>
            <w:r>
              <w:rPr>
                <w:sz w:val="24"/>
              </w:rPr>
              <w:tab/>
            </w:r>
            <w:r>
              <w:rPr>
                <w:spacing w:val="-2"/>
                <w:sz w:val="24"/>
              </w:rPr>
              <w:t>aspectos</w:t>
            </w:r>
            <w:r>
              <w:rPr>
                <w:sz w:val="24"/>
              </w:rPr>
              <w:tab/>
            </w:r>
            <w:r>
              <w:rPr>
                <w:spacing w:val="-5"/>
                <w:sz w:val="24"/>
              </w:rPr>
              <w:t>de</w:t>
            </w:r>
            <w:r>
              <w:rPr>
                <w:sz w:val="24"/>
              </w:rPr>
              <w:tab/>
            </w:r>
            <w:r>
              <w:rPr>
                <w:spacing w:val="-2"/>
                <w:sz w:val="24"/>
              </w:rPr>
              <w:t>gobernanza,</w:t>
            </w:r>
          </w:p>
        </w:tc>
      </w:tr>
      <w:tr w:rsidR="0045180B" w14:paraId="7052FD9D" w14:textId="77777777">
        <w:trPr>
          <w:trHeight w:val="267"/>
        </w:trPr>
        <w:tc>
          <w:tcPr>
            <w:tcW w:w="1560" w:type="dxa"/>
            <w:tcBorders>
              <w:top w:val="nil"/>
              <w:bottom w:val="nil"/>
            </w:tcBorders>
          </w:tcPr>
          <w:p w14:paraId="60E5E675" w14:textId="77777777" w:rsidR="0045180B" w:rsidRDefault="006D4908">
            <w:pPr>
              <w:pStyle w:val="TableParagraph"/>
              <w:spacing w:line="247" w:lineRule="exact"/>
              <w:rPr>
                <w:sz w:val="24"/>
              </w:rPr>
            </w:pPr>
            <w:proofErr w:type="spellStart"/>
            <w:r>
              <w:rPr>
                <w:spacing w:val="-2"/>
                <w:sz w:val="24"/>
              </w:rPr>
              <w:t>implementaci</w:t>
            </w:r>
            <w:proofErr w:type="spellEnd"/>
          </w:p>
        </w:tc>
        <w:tc>
          <w:tcPr>
            <w:tcW w:w="1985" w:type="dxa"/>
            <w:tcBorders>
              <w:top w:val="nil"/>
              <w:bottom w:val="nil"/>
            </w:tcBorders>
          </w:tcPr>
          <w:p w14:paraId="6EC6EDF1" w14:textId="77777777" w:rsidR="0045180B" w:rsidRDefault="0045180B">
            <w:pPr>
              <w:pStyle w:val="TableParagraph"/>
              <w:ind w:left="0"/>
              <w:rPr>
                <w:rFonts w:ascii="Times New Roman"/>
                <w:sz w:val="18"/>
              </w:rPr>
            </w:pPr>
          </w:p>
        </w:tc>
        <w:tc>
          <w:tcPr>
            <w:tcW w:w="5405" w:type="dxa"/>
            <w:tcBorders>
              <w:top w:val="nil"/>
              <w:bottom w:val="nil"/>
            </w:tcBorders>
          </w:tcPr>
          <w:p w14:paraId="60A335C7" w14:textId="77777777" w:rsidR="0045180B" w:rsidRDefault="006D4908">
            <w:pPr>
              <w:pStyle w:val="TableParagraph"/>
              <w:tabs>
                <w:tab w:val="left" w:pos="1853"/>
                <w:tab w:val="left" w:pos="3067"/>
                <w:tab w:val="left" w:pos="4100"/>
                <w:tab w:val="left" w:pos="4441"/>
              </w:tabs>
              <w:spacing w:line="247" w:lineRule="exact"/>
              <w:rPr>
                <w:sz w:val="24"/>
              </w:rPr>
            </w:pPr>
            <w:r>
              <w:rPr>
                <w:spacing w:val="-2"/>
                <w:sz w:val="24"/>
              </w:rPr>
              <w:t>administración,</w:t>
            </w:r>
            <w:r>
              <w:rPr>
                <w:sz w:val="24"/>
              </w:rPr>
              <w:tab/>
            </w:r>
            <w:r>
              <w:rPr>
                <w:spacing w:val="-2"/>
                <w:sz w:val="24"/>
              </w:rPr>
              <w:t>contratos,</w:t>
            </w:r>
            <w:r>
              <w:rPr>
                <w:sz w:val="24"/>
              </w:rPr>
              <w:tab/>
            </w:r>
            <w:r>
              <w:rPr>
                <w:spacing w:val="-2"/>
                <w:sz w:val="24"/>
              </w:rPr>
              <w:t>finanzas</w:t>
            </w:r>
            <w:r>
              <w:rPr>
                <w:sz w:val="24"/>
              </w:rPr>
              <w:tab/>
            </w:r>
            <w:r>
              <w:rPr>
                <w:spacing w:val="-10"/>
                <w:sz w:val="24"/>
              </w:rPr>
              <w:t>y</w:t>
            </w:r>
            <w:r>
              <w:rPr>
                <w:sz w:val="24"/>
              </w:rPr>
              <w:tab/>
            </w:r>
            <w:r>
              <w:rPr>
                <w:spacing w:val="-2"/>
                <w:sz w:val="24"/>
              </w:rPr>
              <w:t>aspectos</w:t>
            </w:r>
          </w:p>
        </w:tc>
      </w:tr>
      <w:tr w:rsidR="0045180B" w14:paraId="25767E6B" w14:textId="77777777">
        <w:trPr>
          <w:trHeight w:val="285"/>
        </w:trPr>
        <w:tc>
          <w:tcPr>
            <w:tcW w:w="1560" w:type="dxa"/>
            <w:tcBorders>
              <w:top w:val="nil"/>
              <w:bottom w:val="nil"/>
            </w:tcBorders>
          </w:tcPr>
          <w:p w14:paraId="3AD86693" w14:textId="77777777" w:rsidR="0045180B" w:rsidRDefault="006D4908">
            <w:pPr>
              <w:pStyle w:val="TableParagraph"/>
              <w:tabs>
                <w:tab w:val="left" w:pos="657"/>
                <w:tab w:val="left" w:pos="1192"/>
              </w:tabs>
              <w:spacing w:line="266" w:lineRule="exact"/>
              <w:rPr>
                <w:sz w:val="24"/>
              </w:rPr>
            </w:pPr>
            <w:proofErr w:type="spellStart"/>
            <w:r>
              <w:rPr>
                <w:spacing w:val="-5"/>
                <w:sz w:val="24"/>
              </w:rPr>
              <w:t>ón</w:t>
            </w:r>
            <w:proofErr w:type="spellEnd"/>
            <w:r>
              <w:rPr>
                <w:sz w:val="24"/>
              </w:rPr>
              <w:tab/>
            </w:r>
            <w:r>
              <w:rPr>
                <w:spacing w:val="-5"/>
                <w:sz w:val="24"/>
              </w:rPr>
              <w:t>de</w:t>
            </w:r>
            <w:r>
              <w:rPr>
                <w:sz w:val="24"/>
              </w:rPr>
              <w:tab/>
            </w:r>
            <w:r>
              <w:rPr>
                <w:spacing w:val="-5"/>
                <w:sz w:val="24"/>
              </w:rPr>
              <w:t>las</w:t>
            </w:r>
          </w:p>
        </w:tc>
        <w:tc>
          <w:tcPr>
            <w:tcW w:w="1985" w:type="dxa"/>
            <w:tcBorders>
              <w:top w:val="nil"/>
              <w:bottom w:val="nil"/>
            </w:tcBorders>
          </w:tcPr>
          <w:p w14:paraId="1AE3D6AB" w14:textId="77777777" w:rsidR="0045180B" w:rsidRDefault="006D4908">
            <w:pPr>
              <w:pStyle w:val="TableParagraph"/>
              <w:spacing w:line="236" w:lineRule="exact"/>
              <w:rPr>
                <w:sz w:val="24"/>
              </w:rPr>
            </w:pPr>
            <w:r>
              <w:rPr>
                <w:sz w:val="24"/>
              </w:rPr>
              <w:t>-Deserción</w:t>
            </w:r>
            <w:r>
              <w:rPr>
                <w:spacing w:val="-13"/>
                <w:sz w:val="24"/>
              </w:rPr>
              <w:t xml:space="preserve"> </w:t>
            </w:r>
            <w:r>
              <w:rPr>
                <w:spacing w:val="-5"/>
                <w:sz w:val="24"/>
              </w:rPr>
              <w:t>de</w:t>
            </w:r>
          </w:p>
        </w:tc>
        <w:tc>
          <w:tcPr>
            <w:tcW w:w="5405" w:type="dxa"/>
            <w:tcBorders>
              <w:top w:val="nil"/>
              <w:bottom w:val="nil"/>
            </w:tcBorders>
          </w:tcPr>
          <w:p w14:paraId="31AF199E" w14:textId="77777777" w:rsidR="0045180B" w:rsidRDefault="006D4908">
            <w:pPr>
              <w:pStyle w:val="TableParagraph"/>
              <w:spacing w:line="266" w:lineRule="exact"/>
              <w:rPr>
                <w:sz w:val="24"/>
              </w:rPr>
            </w:pPr>
            <w:r>
              <w:rPr>
                <w:sz w:val="24"/>
              </w:rPr>
              <w:t>legales.</w:t>
            </w:r>
            <w:r>
              <w:rPr>
                <w:spacing w:val="45"/>
                <w:sz w:val="24"/>
              </w:rPr>
              <w:t xml:space="preserve"> </w:t>
            </w:r>
            <w:r>
              <w:rPr>
                <w:sz w:val="24"/>
              </w:rPr>
              <w:t>Esta</w:t>
            </w:r>
            <w:r>
              <w:rPr>
                <w:spacing w:val="48"/>
                <w:sz w:val="24"/>
              </w:rPr>
              <w:t xml:space="preserve"> </w:t>
            </w:r>
            <w:r>
              <w:rPr>
                <w:sz w:val="24"/>
              </w:rPr>
              <w:t>situación</w:t>
            </w:r>
            <w:r>
              <w:rPr>
                <w:spacing w:val="46"/>
                <w:sz w:val="24"/>
              </w:rPr>
              <w:t xml:space="preserve"> </w:t>
            </w:r>
            <w:r>
              <w:rPr>
                <w:sz w:val="24"/>
              </w:rPr>
              <w:t>contrasta</w:t>
            </w:r>
            <w:r>
              <w:rPr>
                <w:spacing w:val="47"/>
                <w:sz w:val="24"/>
              </w:rPr>
              <w:t xml:space="preserve"> </w:t>
            </w:r>
            <w:r>
              <w:rPr>
                <w:sz w:val="24"/>
              </w:rPr>
              <w:t>con</w:t>
            </w:r>
            <w:r>
              <w:rPr>
                <w:spacing w:val="48"/>
                <w:sz w:val="24"/>
              </w:rPr>
              <w:t xml:space="preserve"> </w:t>
            </w:r>
            <w:r>
              <w:rPr>
                <w:sz w:val="24"/>
              </w:rPr>
              <w:t>la</w:t>
            </w:r>
            <w:r>
              <w:rPr>
                <w:spacing w:val="45"/>
                <w:sz w:val="24"/>
              </w:rPr>
              <w:t xml:space="preserve"> </w:t>
            </w:r>
            <w:r>
              <w:rPr>
                <w:spacing w:val="-2"/>
                <w:sz w:val="24"/>
              </w:rPr>
              <w:t>percepción</w:t>
            </w:r>
          </w:p>
        </w:tc>
      </w:tr>
      <w:tr w:rsidR="0045180B" w14:paraId="7F1792A3" w14:textId="77777777">
        <w:trPr>
          <w:trHeight w:val="307"/>
        </w:trPr>
        <w:tc>
          <w:tcPr>
            <w:tcW w:w="1560" w:type="dxa"/>
            <w:tcBorders>
              <w:top w:val="nil"/>
              <w:bottom w:val="nil"/>
            </w:tcBorders>
          </w:tcPr>
          <w:p w14:paraId="4DDC954E" w14:textId="77777777" w:rsidR="0045180B" w:rsidRDefault="006D4908">
            <w:pPr>
              <w:pStyle w:val="TableParagraph"/>
              <w:spacing w:line="287" w:lineRule="exact"/>
              <w:rPr>
                <w:sz w:val="24"/>
              </w:rPr>
            </w:pPr>
            <w:r>
              <w:rPr>
                <w:spacing w:val="-2"/>
                <w:sz w:val="24"/>
              </w:rPr>
              <w:t>condiciones</w:t>
            </w:r>
          </w:p>
        </w:tc>
        <w:tc>
          <w:tcPr>
            <w:tcW w:w="1985" w:type="dxa"/>
            <w:tcBorders>
              <w:top w:val="nil"/>
              <w:bottom w:val="nil"/>
            </w:tcBorders>
          </w:tcPr>
          <w:p w14:paraId="2258A149" w14:textId="77777777" w:rsidR="0045180B" w:rsidRDefault="006D4908">
            <w:pPr>
              <w:pStyle w:val="TableParagraph"/>
              <w:spacing w:line="265" w:lineRule="exact"/>
              <w:rPr>
                <w:sz w:val="24"/>
              </w:rPr>
            </w:pPr>
            <w:r>
              <w:rPr>
                <w:spacing w:val="-2"/>
                <w:sz w:val="24"/>
              </w:rPr>
              <w:t>clientes</w:t>
            </w:r>
          </w:p>
        </w:tc>
        <w:tc>
          <w:tcPr>
            <w:tcW w:w="5405" w:type="dxa"/>
            <w:tcBorders>
              <w:top w:val="nil"/>
              <w:bottom w:val="nil"/>
            </w:tcBorders>
          </w:tcPr>
          <w:p w14:paraId="3D304017" w14:textId="77777777" w:rsidR="0045180B" w:rsidRDefault="006D4908">
            <w:pPr>
              <w:pStyle w:val="TableParagraph"/>
              <w:spacing w:line="287" w:lineRule="exact"/>
              <w:rPr>
                <w:sz w:val="24"/>
              </w:rPr>
            </w:pPr>
            <w:r>
              <w:rPr>
                <w:sz w:val="24"/>
              </w:rPr>
              <w:t>general</w:t>
            </w:r>
            <w:r>
              <w:rPr>
                <w:spacing w:val="39"/>
                <w:sz w:val="24"/>
              </w:rPr>
              <w:t xml:space="preserve"> </w:t>
            </w:r>
            <w:r>
              <w:rPr>
                <w:sz w:val="24"/>
              </w:rPr>
              <w:t>sobre</w:t>
            </w:r>
            <w:r>
              <w:rPr>
                <w:spacing w:val="43"/>
                <w:sz w:val="24"/>
              </w:rPr>
              <w:t xml:space="preserve"> </w:t>
            </w:r>
            <w:r>
              <w:rPr>
                <w:sz w:val="24"/>
              </w:rPr>
              <w:t>la</w:t>
            </w:r>
            <w:r>
              <w:rPr>
                <w:spacing w:val="44"/>
                <w:sz w:val="24"/>
              </w:rPr>
              <w:t xml:space="preserve"> </w:t>
            </w:r>
            <w:r>
              <w:rPr>
                <w:sz w:val="24"/>
              </w:rPr>
              <w:t>importancia</w:t>
            </w:r>
            <w:r>
              <w:rPr>
                <w:spacing w:val="45"/>
                <w:sz w:val="24"/>
              </w:rPr>
              <w:t xml:space="preserve"> </w:t>
            </w:r>
            <w:r>
              <w:rPr>
                <w:sz w:val="24"/>
              </w:rPr>
              <w:t>y</w:t>
            </w:r>
            <w:r>
              <w:rPr>
                <w:spacing w:val="38"/>
                <w:sz w:val="24"/>
              </w:rPr>
              <w:t xml:space="preserve"> </w:t>
            </w:r>
            <w:r>
              <w:rPr>
                <w:sz w:val="24"/>
              </w:rPr>
              <w:t>relevancia</w:t>
            </w:r>
            <w:r>
              <w:rPr>
                <w:spacing w:val="43"/>
                <w:sz w:val="24"/>
              </w:rPr>
              <w:t xml:space="preserve"> </w:t>
            </w:r>
            <w:r>
              <w:rPr>
                <w:sz w:val="24"/>
              </w:rPr>
              <w:t>de</w:t>
            </w:r>
            <w:r>
              <w:rPr>
                <w:spacing w:val="44"/>
                <w:sz w:val="24"/>
              </w:rPr>
              <w:t xml:space="preserve"> </w:t>
            </w:r>
            <w:r>
              <w:rPr>
                <w:spacing w:val="-4"/>
                <w:sz w:val="24"/>
              </w:rPr>
              <w:t>estas</w:t>
            </w:r>
          </w:p>
        </w:tc>
      </w:tr>
      <w:tr w:rsidR="0045180B" w14:paraId="653E3B40" w14:textId="77777777">
        <w:trPr>
          <w:trHeight w:val="298"/>
        </w:trPr>
        <w:tc>
          <w:tcPr>
            <w:tcW w:w="1560" w:type="dxa"/>
            <w:tcBorders>
              <w:top w:val="nil"/>
              <w:bottom w:val="nil"/>
            </w:tcBorders>
          </w:tcPr>
          <w:p w14:paraId="466160B7" w14:textId="77777777" w:rsidR="0045180B" w:rsidRDefault="006D4908">
            <w:pPr>
              <w:pStyle w:val="TableParagraph"/>
              <w:spacing w:line="277" w:lineRule="exact"/>
              <w:rPr>
                <w:sz w:val="24"/>
              </w:rPr>
            </w:pPr>
            <w:r>
              <w:rPr>
                <w:spacing w:val="-2"/>
                <w:sz w:val="24"/>
              </w:rPr>
              <w:t>higiénico</w:t>
            </w:r>
          </w:p>
        </w:tc>
        <w:tc>
          <w:tcPr>
            <w:tcW w:w="1985" w:type="dxa"/>
            <w:tcBorders>
              <w:top w:val="nil"/>
              <w:bottom w:val="nil"/>
            </w:tcBorders>
          </w:tcPr>
          <w:p w14:paraId="20C81CBB" w14:textId="77777777" w:rsidR="0045180B" w:rsidRDefault="006D4908">
            <w:pPr>
              <w:pStyle w:val="TableParagraph"/>
              <w:spacing w:line="267" w:lineRule="exact"/>
              <w:rPr>
                <w:sz w:val="24"/>
              </w:rPr>
            </w:pPr>
            <w:r>
              <w:rPr>
                <w:spacing w:val="-2"/>
                <w:sz w:val="24"/>
              </w:rPr>
              <w:t>consumidores</w:t>
            </w:r>
            <w:r>
              <w:rPr>
                <w:spacing w:val="4"/>
                <w:sz w:val="24"/>
              </w:rPr>
              <w:t xml:space="preserve"> </w:t>
            </w:r>
            <w:r>
              <w:rPr>
                <w:spacing w:val="-5"/>
                <w:sz w:val="24"/>
              </w:rPr>
              <w:t>de</w:t>
            </w:r>
          </w:p>
        </w:tc>
        <w:tc>
          <w:tcPr>
            <w:tcW w:w="5405" w:type="dxa"/>
            <w:tcBorders>
              <w:top w:val="nil"/>
              <w:bottom w:val="nil"/>
            </w:tcBorders>
          </w:tcPr>
          <w:p w14:paraId="3802FA04" w14:textId="77777777" w:rsidR="0045180B" w:rsidRDefault="006D4908">
            <w:pPr>
              <w:pStyle w:val="TableParagraph"/>
              <w:tabs>
                <w:tab w:val="left" w:pos="1056"/>
                <w:tab w:val="left" w:pos="2496"/>
                <w:tab w:val="left" w:pos="2957"/>
                <w:tab w:val="left" w:pos="4738"/>
                <w:tab w:val="left" w:pos="5129"/>
              </w:tabs>
              <w:spacing w:line="277" w:lineRule="exact"/>
              <w:rPr>
                <w:sz w:val="24"/>
              </w:rPr>
            </w:pPr>
            <w:r>
              <w:rPr>
                <w:spacing w:val="-2"/>
                <w:sz w:val="24"/>
              </w:rPr>
              <w:t>plazas,</w:t>
            </w:r>
            <w:r>
              <w:rPr>
                <w:sz w:val="24"/>
              </w:rPr>
              <w:tab/>
            </w:r>
            <w:r>
              <w:rPr>
                <w:spacing w:val="-2"/>
                <w:sz w:val="24"/>
              </w:rPr>
              <w:t>impactando</w:t>
            </w:r>
            <w:r>
              <w:rPr>
                <w:sz w:val="24"/>
              </w:rPr>
              <w:tab/>
            </w:r>
            <w:r>
              <w:rPr>
                <w:spacing w:val="-5"/>
                <w:sz w:val="24"/>
              </w:rPr>
              <w:t>el</w:t>
            </w:r>
            <w:r>
              <w:rPr>
                <w:sz w:val="24"/>
              </w:rPr>
              <w:tab/>
            </w:r>
            <w:r>
              <w:rPr>
                <w:spacing w:val="-2"/>
                <w:sz w:val="24"/>
              </w:rPr>
              <w:t>abastecimiento</w:t>
            </w:r>
            <w:r>
              <w:rPr>
                <w:sz w:val="24"/>
              </w:rPr>
              <w:tab/>
            </w:r>
            <w:r>
              <w:rPr>
                <w:spacing w:val="-10"/>
                <w:sz w:val="24"/>
              </w:rPr>
              <w:t>y</w:t>
            </w:r>
            <w:r>
              <w:rPr>
                <w:sz w:val="24"/>
              </w:rPr>
              <w:tab/>
            </w:r>
            <w:r>
              <w:rPr>
                <w:spacing w:val="-5"/>
                <w:sz w:val="24"/>
              </w:rPr>
              <w:t>la</w:t>
            </w:r>
          </w:p>
        </w:tc>
      </w:tr>
      <w:tr w:rsidR="0045180B" w14:paraId="34BB527C" w14:textId="77777777">
        <w:trPr>
          <w:trHeight w:val="297"/>
        </w:trPr>
        <w:tc>
          <w:tcPr>
            <w:tcW w:w="1560" w:type="dxa"/>
            <w:tcBorders>
              <w:top w:val="nil"/>
              <w:bottom w:val="nil"/>
            </w:tcBorders>
          </w:tcPr>
          <w:p w14:paraId="1F73F140" w14:textId="77777777" w:rsidR="0045180B" w:rsidRDefault="006D4908">
            <w:pPr>
              <w:pStyle w:val="TableParagraph"/>
              <w:tabs>
                <w:tab w:val="left" w:pos="1348"/>
              </w:tabs>
              <w:spacing w:line="271" w:lineRule="exact"/>
              <w:rPr>
                <w:sz w:val="24"/>
              </w:rPr>
            </w:pPr>
            <w:r>
              <w:rPr>
                <w:spacing w:val="-2"/>
                <w:sz w:val="24"/>
              </w:rPr>
              <w:t>sanitarias</w:t>
            </w:r>
            <w:r>
              <w:rPr>
                <w:sz w:val="24"/>
              </w:rPr>
              <w:tab/>
            </w:r>
            <w:r>
              <w:rPr>
                <w:spacing w:val="-10"/>
                <w:sz w:val="24"/>
              </w:rPr>
              <w:t>y</w:t>
            </w:r>
          </w:p>
        </w:tc>
        <w:tc>
          <w:tcPr>
            <w:tcW w:w="1985" w:type="dxa"/>
            <w:tcBorders>
              <w:top w:val="nil"/>
              <w:bottom w:val="nil"/>
            </w:tcBorders>
          </w:tcPr>
          <w:p w14:paraId="3DFAE66A" w14:textId="77777777" w:rsidR="0045180B" w:rsidRDefault="006D4908">
            <w:pPr>
              <w:pStyle w:val="TableParagraph"/>
              <w:spacing w:line="278" w:lineRule="exact"/>
              <w:rPr>
                <w:sz w:val="24"/>
              </w:rPr>
            </w:pPr>
            <w:r>
              <w:rPr>
                <w:sz w:val="24"/>
              </w:rPr>
              <w:t>la</w:t>
            </w:r>
            <w:r>
              <w:rPr>
                <w:spacing w:val="-8"/>
                <w:sz w:val="24"/>
              </w:rPr>
              <w:t xml:space="preserve"> </w:t>
            </w:r>
            <w:r>
              <w:rPr>
                <w:sz w:val="24"/>
              </w:rPr>
              <w:t>oferta</w:t>
            </w:r>
            <w:r>
              <w:rPr>
                <w:spacing w:val="-7"/>
                <w:sz w:val="24"/>
              </w:rPr>
              <w:t xml:space="preserve"> </w:t>
            </w:r>
            <w:r>
              <w:rPr>
                <w:spacing w:val="-5"/>
                <w:sz w:val="24"/>
              </w:rPr>
              <w:t>de</w:t>
            </w:r>
          </w:p>
        </w:tc>
        <w:tc>
          <w:tcPr>
            <w:tcW w:w="5405" w:type="dxa"/>
            <w:tcBorders>
              <w:top w:val="nil"/>
              <w:bottom w:val="nil"/>
            </w:tcBorders>
          </w:tcPr>
          <w:p w14:paraId="5D6632E5" w14:textId="77777777" w:rsidR="0045180B" w:rsidRDefault="006D4908">
            <w:pPr>
              <w:pStyle w:val="TableParagraph"/>
              <w:spacing w:line="271" w:lineRule="exact"/>
              <w:rPr>
                <w:sz w:val="24"/>
              </w:rPr>
            </w:pPr>
            <w:r>
              <w:rPr>
                <w:sz w:val="24"/>
              </w:rPr>
              <w:t>sostenibilidad</w:t>
            </w:r>
            <w:r>
              <w:rPr>
                <w:spacing w:val="8"/>
                <w:sz w:val="24"/>
              </w:rPr>
              <w:t xml:space="preserve"> </w:t>
            </w:r>
            <w:r>
              <w:rPr>
                <w:sz w:val="24"/>
              </w:rPr>
              <w:t>alimentaria,</w:t>
            </w:r>
            <w:r>
              <w:rPr>
                <w:spacing w:val="8"/>
                <w:sz w:val="24"/>
              </w:rPr>
              <w:t xml:space="preserve"> </w:t>
            </w:r>
            <w:r>
              <w:rPr>
                <w:sz w:val="24"/>
              </w:rPr>
              <w:t>y</w:t>
            </w:r>
            <w:r>
              <w:rPr>
                <w:spacing w:val="7"/>
                <w:sz w:val="24"/>
              </w:rPr>
              <w:t xml:space="preserve"> </w:t>
            </w:r>
            <w:r>
              <w:rPr>
                <w:sz w:val="24"/>
              </w:rPr>
              <w:t>generando</w:t>
            </w:r>
            <w:r>
              <w:rPr>
                <w:spacing w:val="8"/>
                <w:sz w:val="24"/>
              </w:rPr>
              <w:t xml:space="preserve"> </w:t>
            </w:r>
            <w:r>
              <w:rPr>
                <w:spacing w:val="-2"/>
                <w:sz w:val="24"/>
              </w:rPr>
              <w:t>descontento</w:t>
            </w:r>
          </w:p>
        </w:tc>
      </w:tr>
      <w:tr w:rsidR="0045180B" w14:paraId="101E57D6" w14:textId="77777777">
        <w:trPr>
          <w:trHeight w:val="298"/>
        </w:trPr>
        <w:tc>
          <w:tcPr>
            <w:tcW w:w="1560" w:type="dxa"/>
            <w:tcBorders>
              <w:top w:val="nil"/>
              <w:bottom w:val="nil"/>
            </w:tcBorders>
          </w:tcPr>
          <w:p w14:paraId="115829FA" w14:textId="77777777" w:rsidR="0045180B" w:rsidRDefault="006D4908">
            <w:pPr>
              <w:pStyle w:val="TableParagraph"/>
              <w:spacing w:line="268" w:lineRule="exact"/>
              <w:rPr>
                <w:sz w:val="24"/>
              </w:rPr>
            </w:pPr>
            <w:r>
              <w:rPr>
                <w:spacing w:val="-2"/>
                <w:sz w:val="24"/>
              </w:rPr>
              <w:t>ambientales</w:t>
            </w:r>
          </w:p>
        </w:tc>
        <w:tc>
          <w:tcPr>
            <w:tcW w:w="1985" w:type="dxa"/>
            <w:tcBorders>
              <w:top w:val="nil"/>
              <w:bottom w:val="nil"/>
            </w:tcBorders>
          </w:tcPr>
          <w:p w14:paraId="7E4F27DE" w14:textId="77777777" w:rsidR="0045180B" w:rsidRDefault="006D4908">
            <w:pPr>
              <w:pStyle w:val="TableParagraph"/>
              <w:spacing w:line="279" w:lineRule="exact"/>
              <w:rPr>
                <w:sz w:val="24"/>
              </w:rPr>
            </w:pPr>
            <w:r>
              <w:rPr>
                <w:sz w:val="24"/>
              </w:rPr>
              <w:t>alimentos</w:t>
            </w:r>
            <w:r>
              <w:rPr>
                <w:spacing w:val="-5"/>
                <w:sz w:val="24"/>
              </w:rPr>
              <w:t xml:space="preserve"> </w:t>
            </w:r>
            <w:r>
              <w:rPr>
                <w:sz w:val="24"/>
              </w:rPr>
              <w:t>en</w:t>
            </w:r>
            <w:r>
              <w:rPr>
                <w:spacing w:val="-4"/>
                <w:sz w:val="24"/>
              </w:rPr>
              <w:t xml:space="preserve"> </w:t>
            </w:r>
            <w:r>
              <w:rPr>
                <w:spacing w:val="-5"/>
                <w:sz w:val="24"/>
              </w:rPr>
              <w:t>las</w:t>
            </w:r>
          </w:p>
        </w:tc>
        <w:tc>
          <w:tcPr>
            <w:tcW w:w="5405" w:type="dxa"/>
            <w:tcBorders>
              <w:top w:val="nil"/>
              <w:bottom w:val="nil"/>
            </w:tcBorders>
          </w:tcPr>
          <w:p w14:paraId="3DB97DDD" w14:textId="77777777" w:rsidR="0045180B" w:rsidRDefault="006D4908">
            <w:pPr>
              <w:pStyle w:val="TableParagraph"/>
              <w:tabs>
                <w:tab w:val="left" w:pos="854"/>
                <w:tab w:val="left" w:pos="1344"/>
                <w:tab w:val="left" w:pos="2614"/>
                <w:tab w:val="left" w:pos="2938"/>
                <w:tab w:val="left" w:pos="4522"/>
              </w:tabs>
              <w:spacing w:line="268" w:lineRule="exact"/>
              <w:rPr>
                <w:sz w:val="24"/>
              </w:rPr>
            </w:pPr>
            <w:r>
              <w:rPr>
                <w:spacing w:val="-2"/>
                <w:sz w:val="24"/>
              </w:rPr>
              <w:t>entre</w:t>
            </w:r>
            <w:r>
              <w:rPr>
                <w:sz w:val="24"/>
              </w:rPr>
              <w:tab/>
            </w:r>
            <w:r>
              <w:rPr>
                <w:spacing w:val="-5"/>
                <w:sz w:val="24"/>
              </w:rPr>
              <w:t>los</w:t>
            </w:r>
            <w:r>
              <w:rPr>
                <w:sz w:val="24"/>
              </w:rPr>
              <w:tab/>
            </w:r>
            <w:r>
              <w:rPr>
                <w:spacing w:val="-2"/>
                <w:sz w:val="24"/>
              </w:rPr>
              <w:t>vivanderos</w:t>
            </w:r>
            <w:r>
              <w:rPr>
                <w:sz w:val="24"/>
              </w:rPr>
              <w:tab/>
            </w:r>
            <w:r>
              <w:rPr>
                <w:spacing w:val="-10"/>
                <w:sz w:val="24"/>
              </w:rPr>
              <w:t>y</w:t>
            </w:r>
            <w:r>
              <w:rPr>
                <w:sz w:val="24"/>
              </w:rPr>
              <w:tab/>
            </w:r>
            <w:r>
              <w:rPr>
                <w:spacing w:val="-2"/>
                <w:sz w:val="24"/>
              </w:rPr>
              <w:t>comerciantes.</w:t>
            </w:r>
            <w:r>
              <w:rPr>
                <w:sz w:val="24"/>
              </w:rPr>
              <w:tab/>
            </w:r>
            <w:r>
              <w:rPr>
                <w:spacing w:val="-2"/>
                <w:sz w:val="24"/>
              </w:rPr>
              <w:t>Algunos</w:t>
            </w:r>
          </w:p>
        </w:tc>
      </w:tr>
      <w:tr w:rsidR="0045180B" w14:paraId="4893C16C" w14:textId="77777777">
        <w:trPr>
          <w:trHeight w:val="568"/>
        </w:trPr>
        <w:tc>
          <w:tcPr>
            <w:tcW w:w="1560" w:type="dxa"/>
            <w:tcBorders>
              <w:top w:val="nil"/>
              <w:bottom w:val="nil"/>
            </w:tcBorders>
          </w:tcPr>
          <w:p w14:paraId="771C6A55" w14:textId="77777777" w:rsidR="0045180B" w:rsidRDefault="006D4908">
            <w:pPr>
              <w:pStyle w:val="TableParagraph"/>
              <w:spacing w:line="256" w:lineRule="exact"/>
              <w:rPr>
                <w:sz w:val="24"/>
              </w:rPr>
            </w:pPr>
            <w:r>
              <w:rPr>
                <w:sz w:val="24"/>
              </w:rPr>
              <w:t>en</w:t>
            </w:r>
            <w:r>
              <w:rPr>
                <w:spacing w:val="22"/>
                <w:sz w:val="24"/>
              </w:rPr>
              <w:t xml:space="preserve"> </w:t>
            </w:r>
            <w:r>
              <w:rPr>
                <w:sz w:val="24"/>
              </w:rPr>
              <w:t>los</w:t>
            </w:r>
            <w:r>
              <w:rPr>
                <w:spacing w:val="23"/>
                <w:sz w:val="24"/>
              </w:rPr>
              <w:t xml:space="preserve"> </w:t>
            </w:r>
            <w:r>
              <w:rPr>
                <w:spacing w:val="-2"/>
                <w:sz w:val="24"/>
              </w:rPr>
              <w:t>locales</w:t>
            </w:r>
          </w:p>
          <w:p w14:paraId="1828248F" w14:textId="77777777" w:rsidR="0045180B" w:rsidRDefault="006D4908">
            <w:pPr>
              <w:pStyle w:val="TableParagraph"/>
              <w:spacing w:line="287" w:lineRule="exact"/>
              <w:rPr>
                <w:sz w:val="24"/>
              </w:rPr>
            </w:pPr>
            <w:r>
              <w:rPr>
                <w:sz w:val="24"/>
              </w:rPr>
              <w:t>de</w:t>
            </w:r>
            <w:r>
              <w:rPr>
                <w:spacing w:val="-5"/>
                <w:sz w:val="24"/>
              </w:rPr>
              <w:t xml:space="preserve"> </w:t>
            </w:r>
            <w:r>
              <w:rPr>
                <w:sz w:val="24"/>
              </w:rPr>
              <w:t>las</w:t>
            </w:r>
            <w:r>
              <w:rPr>
                <w:spacing w:val="-2"/>
                <w:sz w:val="24"/>
              </w:rPr>
              <w:t xml:space="preserve"> </w:t>
            </w:r>
            <w:r>
              <w:rPr>
                <w:spacing w:val="-4"/>
                <w:sz w:val="24"/>
              </w:rPr>
              <w:t>PDM.</w:t>
            </w:r>
          </w:p>
        </w:tc>
        <w:tc>
          <w:tcPr>
            <w:tcW w:w="1985" w:type="dxa"/>
            <w:tcBorders>
              <w:top w:val="nil"/>
              <w:bottom w:val="nil"/>
            </w:tcBorders>
          </w:tcPr>
          <w:p w14:paraId="570F4828" w14:textId="77777777" w:rsidR="0045180B" w:rsidRDefault="006D4908">
            <w:pPr>
              <w:pStyle w:val="TableParagraph"/>
              <w:spacing w:before="15"/>
              <w:rPr>
                <w:sz w:val="24"/>
              </w:rPr>
            </w:pPr>
            <w:r>
              <w:rPr>
                <w:spacing w:val="-5"/>
                <w:sz w:val="24"/>
              </w:rPr>
              <w:t>PDM</w:t>
            </w:r>
          </w:p>
        </w:tc>
        <w:tc>
          <w:tcPr>
            <w:tcW w:w="5405" w:type="dxa"/>
            <w:tcBorders>
              <w:top w:val="nil"/>
              <w:bottom w:val="nil"/>
            </w:tcBorders>
          </w:tcPr>
          <w:p w14:paraId="005007F1" w14:textId="77777777" w:rsidR="0045180B" w:rsidRDefault="006D4908">
            <w:pPr>
              <w:pStyle w:val="TableParagraph"/>
              <w:spacing w:line="256" w:lineRule="exact"/>
              <w:rPr>
                <w:sz w:val="24"/>
              </w:rPr>
            </w:pPr>
            <w:r>
              <w:rPr>
                <w:sz w:val="24"/>
              </w:rPr>
              <w:t>aspectos</w:t>
            </w:r>
            <w:r>
              <w:rPr>
                <w:spacing w:val="76"/>
                <w:sz w:val="24"/>
              </w:rPr>
              <w:t xml:space="preserve"> </w:t>
            </w:r>
            <w:r>
              <w:rPr>
                <w:sz w:val="24"/>
              </w:rPr>
              <w:t>de</w:t>
            </w:r>
            <w:r>
              <w:rPr>
                <w:spacing w:val="77"/>
                <w:sz w:val="24"/>
              </w:rPr>
              <w:t xml:space="preserve"> </w:t>
            </w:r>
            <w:r>
              <w:rPr>
                <w:sz w:val="24"/>
              </w:rPr>
              <w:t>análisis</w:t>
            </w:r>
            <w:r>
              <w:rPr>
                <w:spacing w:val="74"/>
                <w:sz w:val="24"/>
              </w:rPr>
              <w:t xml:space="preserve"> </w:t>
            </w:r>
            <w:r>
              <w:rPr>
                <w:sz w:val="24"/>
              </w:rPr>
              <w:t>son</w:t>
            </w:r>
            <w:r>
              <w:rPr>
                <w:spacing w:val="53"/>
                <w:w w:val="150"/>
                <w:sz w:val="24"/>
              </w:rPr>
              <w:t xml:space="preserve"> </w:t>
            </w:r>
            <w:r>
              <w:rPr>
                <w:sz w:val="24"/>
              </w:rPr>
              <w:t>el</w:t>
            </w:r>
            <w:r>
              <w:rPr>
                <w:spacing w:val="73"/>
                <w:sz w:val="24"/>
              </w:rPr>
              <w:t xml:space="preserve"> </w:t>
            </w:r>
            <w:r>
              <w:rPr>
                <w:sz w:val="24"/>
              </w:rPr>
              <w:t>estado</w:t>
            </w:r>
            <w:r>
              <w:rPr>
                <w:spacing w:val="76"/>
                <w:sz w:val="24"/>
              </w:rPr>
              <w:t xml:space="preserve"> </w:t>
            </w:r>
            <w:r>
              <w:rPr>
                <w:sz w:val="24"/>
              </w:rPr>
              <w:t>actual</w:t>
            </w:r>
            <w:r>
              <w:rPr>
                <w:spacing w:val="76"/>
                <w:sz w:val="24"/>
              </w:rPr>
              <w:t xml:space="preserve"> </w:t>
            </w:r>
            <w:r>
              <w:rPr>
                <w:sz w:val="24"/>
              </w:rPr>
              <w:t>de</w:t>
            </w:r>
            <w:r>
              <w:rPr>
                <w:spacing w:val="75"/>
                <w:sz w:val="24"/>
              </w:rPr>
              <w:t xml:space="preserve"> </w:t>
            </w:r>
            <w:r>
              <w:rPr>
                <w:spacing w:val="-5"/>
                <w:sz w:val="24"/>
              </w:rPr>
              <w:t>las</w:t>
            </w:r>
          </w:p>
          <w:p w14:paraId="194D6120" w14:textId="77777777" w:rsidR="0045180B" w:rsidRDefault="006D4908">
            <w:pPr>
              <w:pStyle w:val="TableParagraph"/>
              <w:spacing w:line="287" w:lineRule="exact"/>
              <w:rPr>
                <w:sz w:val="24"/>
              </w:rPr>
            </w:pPr>
            <w:r>
              <w:rPr>
                <w:sz w:val="24"/>
              </w:rPr>
              <w:t>plazas,</w:t>
            </w:r>
            <w:r>
              <w:rPr>
                <w:spacing w:val="-8"/>
                <w:sz w:val="24"/>
              </w:rPr>
              <w:t xml:space="preserve"> </w:t>
            </w:r>
            <w:r>
              <w:rPr>
                <w:sz w:val="24"/>
              </w:rPr>
              <w:t>la</w:t>
            </w:r>
            <w:r>
              <w:rPr>
                <w:spacing w:val="-7"/>
                <w:sz w:val="24"/>
              </w:rPr>
              <w:t xml:space="preserve"> </w:t>
            </w:r>
            <w:r>
              <w:rPr>
                <w:sz w:val="24"/>
              </w:rPr>
              <w:t>consolidación</w:t>
            </w:r>
            <w:r>
              <w:rPr>
                <w:spacing w:val="-9"/>
                <w:sz w:val="24"/>
              </w:rPr>
              <w:t xml:space="preserve"> </w:t>
            </w:r>
            <w:r>
              <w:rPr>
                <w:sz w:val="24"/>
              </w:rPr>
              <w:t>del</w:t>
            </w:r>
            <w:r>
              <w:rPr>
                <w:spacing w:val="-5"/>
                <w:sz w:val="24"/>
              </w:rPr>
              <w:t xml:space="preserve"> </w:t>
            </w:r>
            <w:r>
              <w:rPr>
                <w:sz w:val="24"/>
              </w:rPr>
              <w:t>sistema</w:t>
            </w:r>
            <w:r>
              <w:rPr>
                <w:spacing w:val="-6"/>
                <w:sz w:val="24"/>
              </w:rPr>
              <w:t xml:space="preserve"> </w:t>
            </w:r>
            <w:r>
              <w:rPr>
                <w:sz w:val="24"/>
              </w:rPr>
              <w:t>Distrital</w:t>
            </w:r>
            <w:r>
              <w:rPr>
                <w:spacing w:val="-6"/>
                <w:sz w:val="24"/>
              </w:rPr>
              <w:t xml:space="preserve"> </w:t>
            </w:r>
            <w:r>
              <w:rPr>
                <w:sz w:val="24"/>
              </w:rPr>
              <w:t>de</w:t>
            </w:r>
            <w:r>
              <w:rPr>
                <w:spacing w:val="-7"/>
                <w:sz w:val="24"/>
              </w:rPr>
              <w:t xml:space="preserve"> </w:t>
            </w:r>
            <w:r>
              <w:rPr>
                <w:spacing w:val="-2"/>
                <w:sz w:val="24"/>
              </w:rPr>
              <w:t>Plazas</w:t>
            </w:r>
          </w:p>
        </w:tc>
      </w:tr>
      <w:tr w:rsidR="0045180B" w14:paraId="1C75BE7B" w14:textId="77777777">
        <w:trPr>
          <w:trHeight w:val="296"/>
        </w:trPr>
        <w:tc>
          <w:tcPr>
            <w:tcW w:w="1560" w:type="dxa"/>
            <w:tcBorders>
              <w:top w:val="nil"/>
              <w:bottom w:val="nil"/>
            </w:tcBorders>
          </w:tcPr>
          <w:p w14:paraId="6770284D" w14:textId="77777777" w:rsidR="0045180B" w:rsidRDefault="0045180B">
            <w:pPr>
              <w:pStyle w:val="TableParagraph"/>
              <w:ind w:left="0"/>
              <w:rPr>
                <w:rFonts w:ascii="Times New Roman"/>
              </w:rPr>
            </w:pPr>
          </w:p>
        </w:tc>
        <w:tc>
          <w:tcPr>
            <w:tcW w:w="1985" w:type="dxa"/>
            <w:tcBorders>
              <w:top w:val="nil"/>
              <w:bottom w:val="nil"/>
            </w:tcBorders>
          </w:tcPr>
          <w:p w14:paraId="54C6FCBF" w14:textId="77777777" w:rsidR="0045180B" w:rsidRDefault="0045180B">
            <w:pPr>
              <w:pStyle w:val="TableParagraph"/>
              <w:ind w:left="0"/>
              <w:rPr>
                <w:rFonts w:ascii="Times New Roman"/>
              </w:rPr>
            </w:pPr>
          </w:p>
        </w:tc>
        <w:tc>
          <w:tcPr>
            <w:tcW w:w="5405" w:type="dxa"/>
            <w:tcBorders>
              <w:top w:val="nil"/>
              <w:bottom w:val="nil"/>
            </w:tcBorders>
          </w:tcPr>
          <w:p w14:paraId="70DAFF01" w14:textId="77777777" w:rsidR="0045180B" w:rsidRDefault="006D4908">
            <w:pPr>
              <w:pStyle w:val="TableParagraph"/>
              <w:spacing w:line="274" w:lineRule="exact"/>
              <w:rPr>
                <w:sz w:val="24"/>
              </w:rPr>
            </w:pPr>
            <w:r>
              <w:rPr>
                <w:sz w:val="24"/>
              </w:rPr>
              <w:t>de</w:t>
            </w:r>
            <w:r>
              <w:rPr>
                <w:spacing w:val="71"/>
                <w:w w:val="150"/>
                <w:sz w:val="24"/>
              </w:rPr>
              <w:t xml:space="preserve"> </w:t>
            </w:r>
            <w:r>
              <w:rPr>
                <w:sz w:val="24"/>
              </w:rPr>
              <w:t>mercado,</w:t>
            </w:r>
            <w:r>
              <w:rPr>
                <w:spacing w:val="75"/>
                <w:w w:val="150"/>
                <w:sz w:val="24"/>
              </w:rPr>
              <w:t xml:space="preserve"> </w:t>
            </w:r>
            <w:r>
              <w:rPr>
                <w:sz w:val="24"/>
              </w:rPr>
              <w:t>la</w:t>
            </w:r>
            <w:r>
              <w:rPr>
                <w:spacing w:val="70"/>
                <w:w w:val="150"/>
                <w:sz w:val="24"/>
              </w:rPr>
              <w:t xml:space="preserve"> </w:t>
            </w:r>
            <w:r>
              <w:rPr>
                <w:sz w:val="24"/>
              </w:rPr>
              <w:t>ejecución</w:t>
            </w:r>
            <w:r>
              <w:rPr>
                <w:spacing w:val="74"/>
                <w:w w:val="150"/>
                <w:sz w:val="24"/>
              </w:rPr>
              <w:t xml:space="preserve"> </w:t>
            </w:r>
            <w:r>
              <w:rPr>
                <w:sz w:val="24"/>
              </w:rPr>
              <w:t>del</w:t>
            </w:r>
            <w:r>
              <w:rPr>
                <w:spacing w:val="73"/>
                <w:w w:val="150"/>
                <w:sz w:val="24"/>
              </w:rPr>
              <w:t xml:space="preserve"> </w:t>
            </w:r>
            <w:r>
              <w:rPr>
                <w:sz w:val="24"/>
              </w:rPr>
              <w:t>Plan</w:t>
            </w:r>
            <w:r>
              <w:rPr>
                <w:spacing w:val="74"/>
                <w:w w:val="150"/>
                <w:sz w:val="24"/>
              </w:rPr>
              <w:t xml:space="preserve"> </w:t>
            </w:r>
            <w:r>
              <w:rPr>
                <w:sz w:val="24"/>
              </w:rPr>
              <w:t>Maestro</w:t>
            </w:r>
            <w:r>
              <w:rPr>
                <w:spacing w:val="71"/>
                <w:w w:val="150"/>
                <w:sz w:val="24"/>
              </w:rPr>
              <w:t xml:space="preserve"> </w:t>
            </w:r>
            <w:r>
              <w:rPr>
                <w:spacing w:val="-5"/>
                <w:sz w:val="24"/>
              </w:rPr>
              <w:t>de</w:t>
            </w:r>
          </w:p>
        </w:tc>
      </w:tr>
      <w:tr w:rsidR="0045180B" w14:paraId="018CC26A" w14:textId="77777777">
        <w:trPr>
          <w:trHeight w:val="292"/>
        </w:trPr>
        <w:tc>
          <w:tcPr>
            <w:tcW w:w="1560" w:type="dxa"/>
            <w:tcBorders>
              <w:top w:val="nil"/>
              <w:bottom w:val="nil"/>
            </w:tcBorders>
          </w:tcPr>
          <w:p w14:paraId="6C19248F" w14:textId="77777777" w:rsidR="0045180B" w:rsidRDefault="0045180B">
            <w:pPr>
              <w:pStyle w:val="TableParagraph"/>
              <w:ind w:left="0"/>
              <w:rPr>
                <w:rFonts w:ascii="Times New Roman"/>
              </w:rPr>
            </w:pPr>
          </w:p>
        </w:tc>
        <w:tc>
          <w:tcPr>
            <w:tcW w:w="1985" w:type="dxa"/>
            <w:tcBorders>
              <w:top w:val="nil"/>
              <w:bottom w:val="nil"/>
            </w:tcBorders>
          </w:tcPr>
          <w:p w14:paraId="1B9C84C7" w14:textId="77777777" w:rsidR="0045180B" w:rsidRDefault="0045180B">
            <w:pPr>
              <w:pStyle w:val="TableParagraph"/>
              <w:ind w:left="0"/>
              <w:rPr>
                <w:rFonts w:ascii="Times New Roman"/>
              </w:rPr>
            </w:pPr>
          </w:p>
        </w:tc>
        <w:tc>
          <w:tcPr>
            <w:tcW w:w="5405" w:type="dxa"/>
            <w:tcBorders>
              <w:top w:val="nil"/>
              <w:bottom w:val="nil"/>
            </w:tcBorders>
          </w:tcPr>
          <w:p w14:paraId="5E9E7F76" w14:textId="77777777" w:rsidR="0045180B" w:rsidRDefault="006D4908">
            <w:pPr>
              <w:pStyle w:val="TableParagraph"/>
              <w:tabs>
                <w:tab w:val="left" w:pos="1970"/>
                <w:tab w:val="left" w:pos="2554"/>
                <w:tab w:val="left" w:pos="3878"/>
                <w:tab w:val="left" w:pos="4325"/>
              </w:tabs>
              <w:spacing w:line="271" w:lineRule="exact"/>
              <w:rPr>
                <w:sz w:val="24"/>
              </w:rPr>
            </w:pPr>
            <w:r>
              <w:rPr>
                <w:spacing w:val="-2"/>
                <w:sz w:val="24"/>
              </w:rPr>
              <w:t>Abastecimiento</w:t>
            </w:r>
            <w:r>
              <w:rPr>
                <w:sz w:val="24"/>
              </w:rPr>
              <w:tab/>
            </w:r>
            <w:r>
              <w:rPr>
                <w:spacing w:val="-5"/>
                <w:sz w:val="24"/>
              </w:rPr>
              <w:t>de</w:t>
            </w:r>
            <w:r>
              <w:rPr>
                <w:sz w:val="24"/>
              </w:rPr>
              <w:tab/>
            </w:r>
            <w:r>
              <w:rPr>
                <w:spacing w:val="-2"/>
                <w:sz w:val="24"/>
              </w:rPr>
              <w:t>Alimentos</w:t>
            </w:r>
            <w:r>
              <w:rPr>
                <w:sz w:val="24"/>
              </w:rPr>
              <w:tab/>
            </w:r>
            <w:r>
              <w:rPr>
                <w:spacing w:val="-10"/>
                <w:sz w:val="24"/>
              </w:rPr>
              <w:t>y</w:t>
            </w:r>
            <w:r>
              <w:rPr>
                <w:sz w:val="24"/>
              </w:rPr>
              <w:tab/>
            </w:r>
            <w:r>
              <w:rPr>
                <w:spacing w:val="-2"/>
                <w:sz w:val="24"/>
              </w:rPr>
              <w:t>Seguridad</w:t>
            </w:r>
          </w:p>
        </w:tc>
      </w:tr>
      <w:tr w:rsidR="0045180B" w14:paraId="207A756C" w14:textId="77777777">
        <w:trPr>
          <w:trHeight w:val="294"/>
        </w:trPr>
        <w:tc>
          <w:tcPr>
            <w:tcW w:w="1560" w:type="dxa"/>
            <w:tcBorders>
              <w:top w:val="nil"/>
              <w:bottom w:val="nil"/>
            </w:tcBorders>
          </w:tcPr>
          <w:p w14:paraId="100B093E" w14:textId="77777777" w:rsidR="0045180B" w:rsidRDefault="0045180B">
            <w:pPr>
              <w:pStyle w:val="TableParagraph"/>
              <w:ind w:left="0"/>
              <w:rPr>
                <w:rFonts w:ascii="Times New Roman"/>
              </w:rPr>
            </w:pPr>
          </w:p>
        </w:tc>
        <w:tc>
          <w:tcPr>
            <w:tcW w:w="1985" w:type="dxa"/>
            <w:tcBorders>
              <w:top w:val="nil"/>
              <w:bottom w:val="nil"/>
            </w:tcBorders>
          </w:tcPr>
          <w:p w14:paraId="126E53DD" w14:textId="77777777" w:rsidR="0045180B" w:rsidRDefault="0045180B">
            <w:pPr>
              <w:pStyle w:val="TableParagraph"/>
              <w:ind w:left="0"/>
              <w:rPr>
                <w:rFonts w:ascii="Times New Roman"/>
              </w:rPr>
            </w:pPr>
          </w:p>
        </w:tc>
        <w:tc>
          <w:tcPr>
            <w:tcW w:w="5405" w:type="dxa"/>
            <w:tcBorders>
              <w:top w:val="nil"/>
              <w:bottom w:val="nil"/>
            </w:tcBorders>
          </w:tcPr>
          <w:p w14:paraId="2D93F714" w14:textId="77777777" w:rsidR="0045180B" w:rsidRDefault="006D4908">
            <w:pPr>
              <w:pStyle w:val="TableParagraph"/>
              <w:spacing w:line="271" w:lineRule="exact"/>
              <w:rPr>
                <w:sz w:val="24"/>
              </w:rPr>
            </w:pPr>
            <w:r>
              <w:rPr>
                <w:sz w:val="24"/>
              </w:rPr>
              <w:t>Alimentaria</w:t>
            </w:r>
            <w:r>
              <w:rPr>
                <w:spacing w:val="31"/>
                <w:sz w:val="24"/>
              </w:rPr>
              <w:t xml:space="preserve"> </w:t>
            </w:r>
            <w:r>
              <w:rPr>
                <w:sz w:val="24"/>
              </w:rPr>
              <w:t>de</w:t>
            </w:r>
            <w:r>
              <w:rPr>
                <w:spacing w:val="32"/>
                <w:sz w:val="24"/>
              </w:rPr>
              <w:t xml:space="preserve"> </w:t>
            </w:r>
            <w:r>
              <w:rPr>
                <w:sz w:val="24"/>
              </w:rPr>
              <w:t>Bogotá</w:t>
            </w:r>
            <w:r>
              <w:rPr>
                <w:spacing w:val="35"/>
                <w:sz w:val="24"/>
              </w:rPr>
              <w:t xml:space="preserve"> </w:t>
            </w:r>
            <w:r>
              <w:rPr>
                <w:sz w:val="24"/>
              </w:rPr>
              <w:t>y</w:t>
            </w:r>
            <w:r>
              <w:rPr>
                <w:spacing w:val="29"/>
                <w:sz w:val="24"/>
              </w:rPr>
              <w:t xml:space="preserve"> </w:t>
            </w:r>
            <w:r>
              <w:rPr>
                <w:sz w:val="24"/>
              </w:rPr>
              <w:t>también,</w:t>
            </w:r>
            <w:r>
              <w:rPr>
                <w:spacing w:val="31"/>
                <w:sz w:val="24"/>
              </w:rPr>
              <w:t xml:space="preserve"> </w:t>
            </w:r>
            <w:r>
              <w:rPr>
                <w:sz w:val="24"/>
              </w:rPr>
              <w:t>de</w:t>
            </w:r>
            <w:r>
              <w:rPr>
                <w:spacing w:val="33"/>
                <w:sz w:val="24"/>
              </w:rPr>
              <w:t xml:space="preserve"> </w:t>
            </w:r>
            <w:r>
              <w:rPr>
                <w:sz w:val="24"/>
              </w:rPr>
              <w:t>los</w:t>
            </w:r>
            <w:r>
              <w:rPr>
                <w:spacing w:val="32"/>
                <w:sz w:val="24"/>
              </w:rPr>
              <w:t xml:space="preserve"> </w:t>
            </w:r>
            <w:r>
              <w:rPr>
                <w:sz w:val="24"/>
              </w:rPr>
              <w:t>Planes</w:t>
            </w:r>
            <w:r>
              <w:rPr>
                <w:spacing w:val="31"/>
                <w:sz w:val="24"/>
              </w:rPr>
              <w:t xml:space="preserve"> </w:t>
            </w:r>
            <w:r>
              <w:rPr>
                <w:spacing w:val="-5"/>
                <w:sz w:val="24"/>
              </w:rPr>
              <w:t>de</w:t>
            </w:r>
          </w:p>
        </w:tc>
      </w:tr>
      <w:tr w:rsidR="0045180B" w14:paraId="7495943F" w14:textId="77777777">
        <w:trPr>
          <w:trHeight w:val="292"/>
        </w:trPr>
        <w:tc>
          <w:tcPr>
            <w:tcW w:w="1560" w:type="dxa"/>
            <w:tcBorders>
              <w:top w:val="nil"/>
              <w:bottom w:val="nil"/>
            </w:tcBorders>
          </w:tcPr>
          <w:p w14:paraId="14F78671" w14:textId="77777777" w:rsidR="0045180B" w:rsidRDefault="0045180B">
            <w:pPr>
              <w:pStyle w:val="TableParagraph"/>
              <w:ind w:left="0"/>
              <w:rPr>
                <w:rFonts w:ascii="Times New Roman"/>
                <w:sz w:val="20"/>
              </w:rPr>
            </w:pPr>
          </w:p>
        </w:tc>
        <w:tc>
          <w:tcPr>
            <w:tcW w:w="1985" w:type="dxa"/>
            <w:tcBorders>
              <w:top w:val="nil"/>
              <w:bottom w:val="nil"/>
            </w:tcBorders>
          </w:tcPr>
          <w:p w14:paraId="76ED62D8" w14:textId="77777777" w:rsidR="0045180B" w:rsidRDefault="0045180B">
            <w:pPr>
              <w:pStyle w:val="TableParagraph"/>
              <w:ind w:left="0"/>
              <w:rPr>
                <w:rFonts w:ascii="Times New Roman"/>
                <w:sz w:val="20"/>
              </w:rPr>
            </w:pPr>
          </w:p>
        </w:tc>
        <w:tc>
          <w:tcPr>
            <w:tcW w:w="5405" w:type="dxa"/>
            <w:tcBorders>
              <w:top w:val="nil"/>
              <w:bottom w:val="nil"/>
            </w:tcBorders>
          </w:tcPr>
          <w:p w14:paraId="0BF5ED19" w14:textId="77777777" w:rsidR="0045180B" w:rsidRDefault="006D4908">
            <w:pPr>
              <w:pStyle w:val="TableParagraph"/>
              <w:spacing w:line="272" w:lineRule="exact"/>
              <w:rPr>
                <w:sz w:val="24"/>
              </w:rPr>
            </w:pPr>
            <w:r>
              <w:rPr>
                <w:sz w:val="24"/>
              </w:rPr>
              <w:t>Regularización</w:t>
            </w:r>
            <w:r>
              <w:rPr>
                <w:spacing w:val="61"/>
                <w:w w:val="150"/>
                <w:sz w:val="24"/>
              </w:rPr>
              <w:t xml:space="preserve"> </w:t>
            </w:r>
            <w:r>
              <w:rPr>
                <w:sz w:val="24"/>
              </w:rPr>
              <w:t>y</w:t>
            </w:r>
            <w:r>
              <w:rPr>
                <w:spacing w:val="54"/>
                <w:w w:val="150"/>
                <w:sz w:val="24"/>
              </w:rPr>
              <w:t xml:space="preserve"> </w:t>
            </w:r>
            <w:r>
              <w:rPr>
                <w:sz w:val="24"/>
              </w:rPr>
              <w:t>Manejo,</w:t>
            </w:r>
            <w:r>
              <w:rPr>
                <w:spacing w:val="63"/>
                <w:w w:val="150"/>
                <w:sz w:val="24"/>
              </w:rPr>
              <w:t xml:space="preserve"> </w:t>
            </w:r>
            <w:r>
              <w:rPr>
                <w:sz w:val="24"/>
              </w:rPr>
              <w:t>como</w:t>
            </w:r>
            <w:r>
              <w:rPr>
                <w:spacing w:val="60"/>
                <w:w w:val="150"/>
                <w:sz w:val="24"/>
              </w:rPr>
              <w:t xml:space="preserve"> </w:t>
            </w:r>
            <w:r>
              <w:rPr>
                <w:sz w:val="24"/>
              </w:rPr>
              <w:t>instrumentos</w:t>
            </w:r>
            <w:r>
              <w:rPr>
                <w:spacing w:val="58"/>
                <w:w w:val="150"/>
                <w:sz w:val="24"/>
              </w:rPr>
              <w:t xml:space="preserve"> </w:t>
            </w:r>
            <w:r>
              <w:rPr>
                <w:spacing w:val="-5"/>
                <w:sz w:val="24"/>
              </w:rPr>
              <w:t>de</w:t>
            </w:r>
          </w:p>
        </w:tc>
      </w:tr>
      <w:tr w:rsidR="0045180B" w14:paraId="78603207" w14:textId="77777777">
        <w:trPr>
          <w:trHeight w:val="291"/>
        </w:trPr>
        <w:tc>
          <w:tcPr>
            <w:tcW w:w="1560" w:type="dxa"/>
            <w:tcBorders>
              <w:top w:val="nil"/>
              <w:bottom w:val="nil"/>
            </w:tcBorders>
          </w:tcPr>
          <w:p w14:paraId="29652F9F" w14:textId="77777777" w:rsidR="0045180B" w:rsidRDefault="0045180B">
            <w:pPr>
              <w:pStyle w:val="TableParagraph"/>
              <w:ind w:left="0"/>
              <w:rPr>
                <w:rFonts w:ascii="Times New Roman"/>
                <w:sz w:val="20"/>
              </w:rPr>
            </w:pPr>
          </w:p>
        </w:tc>
        <w:tc>
          <w:tcPr>
            <w:tcW w:w="1985" w:type="dxa"/>
            <w:tcBorders>
              <w:top w:val="nil"/>
              <w:bottom w:val="nil"/>
            </w:tcBorders>
          </w:tcPr>
          <w:p w14:paraId="29E0AE9F" w14:textId="77777777" w:rsidR="0045180B" w:rsidRDefault="0045180B">
            <w:pPr>
              <w:pStyle w:val="TableParagraph"/>
              <w:ind w:left="0"/>
              <w:rPr>
                <w:rFonts w:ascii="Times New Roman"/>
                <w:sz w:val="20"/>
              </w:rPr>
            </w:pPr>
          </w:p>
        </w:tc>
        <w:tc>
          <w:tcPr>
            <w:tcW w:w="5405" w:type="dxa"/>
            <w:tcBorders>
              <w:top w:val="nil"/>
              <w:bottom w:val="nil"/>
            </w:tcBorders>
          </w:tcPr>
          <w:p w14:paraId="2B97C4A8" w14:textId="77777777" w:rsidR="0045180B" w:rsidRDefault="006D4908">
            <w:pPr>
              <w:pStyle w:val="TableParagraph"/>
              <w:spacing w:line="270" w:lineRule="exact"/>
              <w:rPr>
                <w:sz w:val="24"/>
              </w:rPr>
            </w:pPr>
            <w:proofErr w:type="gramStart"/>
            <w:r>
              <w:rPr>
                <w:sz w:val="24"/>
              </w:rPr>
              <w:t>planeamiento</w:t>
            </w:r>
            <w:r>
              <w:rPr>
                <w:spacing w:val="73"/>
                <w:w w:val="150"/>
                <w:sz w:val="24"/>
              </w:rPr>
              <w:t xml:space="preserve"> </w:t>
            </w:r>
            <w:r>
              <w:rPr>
                <w:sz w:val="24"/>
              </w:rPr>
              <w:t>aplicables</w:t>
            </w:r>
            <w:proofErr w:type="gramEnd"/>
            <w:r>
              <w:rPr>
                <w:spacing w:val="73"/>
                <w:w w:val="150"/>
                <w:sz w:val="24"/>
              </w:rPr>
              <w:t xml:space="preserve"> </w:t>
            </w:r>
            <w:r>
              <w:rPr>
                <w:sz w:val="24"/>
              </w:rPr>
              <w:t>a</w:t>
            </w:r>
            <w:r>
              <w:rPr>
                <w:spacing w:val="70"/>
                <w:w w:val="150"/>
                <w:sz w:val="24"/>
              </w:rPr>
              <w:t xml:space="preserve"> </w:t>
            </w:r>
            <w:r>
              <w:rPr>
                <w:sz w:val="24"/>
              </w:rPr>
              <w:t>los</w:t>
            </w:r>
            <w:r>
              <w:rPr>
                <w:spacing w:val="69"/>
                <w:w w:val="150"/>
                <w:sz w:val="24"/>
              </w:rPr>
              <w:t xml:space="preserve"> </w:t>
            </w:r>
            <w:r>
              <w:rPr>
                <w:sz w:val="24"/>
              </w:rPr>
              <w:t>usos</w:t>
            </w:r>
            <w:r>
              <w:rPr>
                <w:spacing w:val="68"/>
                <w:w w:val="150"/>
                <w:sz w:val="24"/>
              </w:rPr>
              <w:t xml:space="preserve"> </w:t>
            </w:r>
            <w:r>
              <w:rPr>
                <w:spacing w:val="-2"/>
                <w:sz w:val="24"/>
              </w:rPr>
              <w:t>dotacionales</w:t>
            </w:r>
          </w:p>
        </w:tc>
      </w:tr>
      <w:tr w:rsidR="0045180B" w14:paraId="43D0D237" w14:textId="77777777">
        <w:trPr>
          <w:trHeight w:val="292"/>
        </w:trPr>
        <w:tc>
          <w:tcPr>
            <w:tcW w:w="1560" w:type="dxa"/>
            <w:tcBorders>
              <w:top w:val="nil"/>
              <w:bottom w:val="nil"/>
            </w:tcBorders>
          </w:tcPr>
          <w:p w14:paraId="1D6C1DF2" w14:textId="77777777" w:rsidR="0045180B" w:rsidRDefault="0045180B">
            <w:pPr>
              <w:pStyle w:val="TableParagraph"/>
              <w:ind w:left="0"/>
              <w:rPr>
                <w:rFonts w:ascii="Times New Roman"/>
                <w:sz w:val="20"/>
              </w:rPr>
            </w:pPr>
          </w:p>
        </w:tc>
        <w:tc>
          <w:tcPr>
            <w:tcW w:w="1985" w:type="dxa"/>
            <w:tcBorders>
              <w:top w:val="nil"/>
              <w:bottom w:val="nil"/>
            </w:tcBorders>
          </w:tcPr>
          <w:p w14:paraId="57C599DD" w14:textId="77777777" w:rsidR="0045180B" w:rsidRDefault="0045180B">
            <w:pPr>
              <w:pStyle w:val="TableParagraph"/>
              <w:ind w:left="0"/>
              <w:rPr>
                <w:rFonts w:ascii="Times New Roman"/>
                <w:sz w:val="20"/>
              </w:rPr>
            </w:pPr>
          </w:p>
        </w:tc>
        <w:tc>
          <w:tcPr>
            <w:tcW w:w="5405" w:type="dxa"/>
            <w:tcBorders>
              <w:top w:val="nil"/>
              <w:bottom w:val="nil"/>
            </w:tcBorders>
          </w:tcPr>
          <w:p w14:paraId="52ACA207" w14:textId="77777777" w:rsidR="0045180B" w:rsidRDefault="006D4908">
            <w:pPr>
              <w:pStyle w:val="TableParagraph"/>
              <w:spacing w:line="271" w:lineRule="exact"/>
              <w:rPr>
                <w:sz w:val="24"/>
              </w:rPr>
            </w:pPr>
            <w:r>
              <w:rPr>
                <w:sz w:val="24"/>
              </w:rPr>
              <w:t>metropolitanos,</w:t>
            </w:r>
            <w:r>
              <w:rPr>
                <w:spacing w:val="62"/>
                <w:w w:val="150"/>
                <w:sz w:val="24"/>
              </w:rPr>
              <w:t xml:space="preserve"> </w:t>
            </w:r>
            <w:r>
              <w:rPr>
                <w:sz w:val="24"/>
              </w:rPr>
              <w:t>urbanos</w:t>
            </w:r>
            <w:r>
              <w:rPr>
                <w:spacing w:val="66"/>
                <w:w w:val="150"/>
                <w:sz w:val="24"/>
              </w:rPr>
              <w:t xml:space="preserve"> </w:t>
            </w:r>
            <w:r>
              <w:rPr>
                <w:sz w:val="24"/>
              </w:rPr>
              <w:t>y</w:t>
            </w:r>
            <w:r>
              <w:rPr>
                <w:spacing w:val="61"/>
                <w:w w:val="150"/>
                <w:sz w:val="24"/>
              </w:rPr>
              <w:t xml:space="preserve"> </w:t>
            </w:r>
            <w:r>
              <w:rPr>
                <w:sz w:val="24"/>
              </w:rPr>
              <w:t>zonales</w:t>
            </w:r>
            <w:r>
              <w:rPr>
                <w:spacing w:val="61"/>
                <w:w w:val="150"/>
                <w:sz w:val="24"/>
              </w:rPr>
              <w:t xml:space="preserve"> </w:t>
            </w:r>
            <w:r>
              <w:rPr>
                <w:sz w:val="24"/>
              </w:rPr>
              <w:t>existentes,</w:t>
            </w:r>
            <w:r>
              <w:rPr>
                <w:spacing w:val="62"/>
                <w:w w:val="150"/>
                <w:sz w:val="24"/>
              </w:rPr>
              <w:t xml:space="preserve"> </w:t>
            </w:r>
            <w:r>
              <w:rPr>
                <w:spacing w:val="-5"/>
                <w:sz w:val="24"/>
              </w:rPr>
              <w:t>la</w:t>
            </w:r>
          </w:p>
        </w:tc>
      </w:tr>
      <w:tr w:rsidR="0045180B" w14:paraId="11F10688" w14:textId="77777777">
        <w:trPr>
          <w:trHeight w:val="291"/>
        </w:trPr>
        <w:tc>
          <w:tcPr>
            <w:tcW w:w="1560" w:type="dxa"/>
            <w:tcBorders>
              <w:top w:val="nil"/>
              <w:bottom w:val="nil"/>
            </w:tcBorders>
          </w:tcPr>
          <w:p w14:paraId="3D1D627F" w14:textId="77777777" w:rsidR="0045180B" w:rsidRDefault="0045180B">
            <w:pPr>
              <w:pStyle w:val="TableParagraph"/>
              <w:ind w:left="0"/>
              <w:rPr>
                <w:rFonts w:ascii="Times New Roman"/>
                <w:sz w:val="20"/>
              </w:rPr>
            </w:pPr>
          </w:p>
        </w:tc>
        <w:tc>
          <w:tcPr>
            <w:tcW w:w="1985" w:type="dxa"/>
            <w:tcBorders>
              <w:top w:val="nil"/>
              <w:bottom w:val="nil"/>
            </w:tcBorders>
          </w:tcPr>
          <w:p w14:paraId="2B5865CC" w14:textId="77777777" w:rsidR="0045180B" w:rsidRDefault="0045180B">
            <w:pPr>
              <w:pStyle w:val="TableParagraph"/>
              <w:ind w:left="0"/>
              <w:rPr>
                <w:rFonts w:ascii="Times New Roman"/>
                <w:sz w:val="20"/>
              </w:rPr>
            </w:pPr>
          </w:p>
        </w:tc>
        <w:tc>
          <w:tcPr>
            <w:tcW w:w="5405" w:type="dxa"/>
            <w:tcBorders>
              <w:top w:val="nil"/>
              <w:bottom w:val="nil"/>
            </w:tcBorders>
          </w:tcPr>
          <w:p w14:paraId="79461DC5" w14:textId="77777777" w:rsidR="0045180B" w:rsidRDefault="006D4908">
            <w:pPr>
              <w:pStyle w:val="TableParagraph"/>
              <w:spacing w:line="271" w:lineRule="exact"/>
              <w:rPr>
                <w:sz w:val="24"/>
              </w:rPr>
            </w:pPr>
            <w:proofErr w:type="gramStart"/>
            <w:r>
              <w:rPr>
                <w:sz w:val="24"/>
              </w:rPr>
              <w:t>situación</w:t>
            </w:r>
            <w:r>
              <w:rPr>
                <w:spacing w:val="29"/>
                <w:sz w:val="24"/>
              </w:rPr>
              <w:t xml:space="preserve">  </w:t>
            </w:r>
            <w:r>
              <w:rPr>
                <w:sz w:val="24"/>
              </w:rPr>
              <w:t>financiera</w:t>
            </w:r>
            <w:proofErr w:type="gramEnd"/>
            <w:r>
              <w:rPr>
                <w:spacing w:val="30"/>
                <w:sz w:val="24"/>
              </w:rPr>
              <w:t xml:space="preserve">  </w:t>
            </w:r>
            <w:r>
              <w:rPr>
                <w:sz w:val="24"/>
              </w:rPr>
              <w:t>de</w:t>
            </w:r>
            <w:r>
              <w:rPr>
                <w:spacing w:val="30"/>
                <w:sz w:val="24"/>
              </w:rPr>
              <w:t xml:space="preserve">  </w:t>
            </w:r>
            <w:r>
              <w:rPr>
                <w:sz w:val="24"/>
              </w:rPr>
              <w:t>las</w:t>
            </w:r>
            <w:r>
              <w:rPr>
                <w:spacing w:val="31"/>
                <w:sz w:val="24"/>
              </w:rPr>
              <w:t xml:space="preserve">  </w:t>
            </w:r>
            <w:r>
              <w:rPr>
                <w:sz w:val="24"/>
              </w:rPr>
              <w:t>Plazas</w:t>
            </w:r>
            <w:r>
              <w:rPr>
                <w:spacing w:val="30"/>
                <w:sz w:val="24"/>
              </w:rPr>
              <w:t xml:space="preserve">  </w:t>
            </w:r>
            <w:r>
              <w:rPr>
                <w:sz w:val="24"/>
              </w:rPr>
              <w:t>de</w:t>
            </w:r>
            <w:r>
              <w:rPr>
                <w:spacing w:val="31"/>
                <w:sz w:val="24"/>
              </w:rPr>
              <w:t xml:space="preserve">  </w:t>
            </w:r>
            <w:r>
              <w:rPr>
                <w:spacing w:val="-2"/>
                <w:sz w:val="24"/>
              </w:rPr>
              <w:t>Mercado,</w:t>
            </w:r>
          </w:p>
        </w:tc>
      </w:tr>
      <w:tr w:rsidR="0045180B" w14:paraId="20626625" w14:textId="77777777">
        <w:trPr>
          <w:trHeight w:val="291"/>
        </w:trPr>
        <w:tc>
          <w:tcPr>
            <w:tcW w:w="1560" w:type="dxa"/>
            <w:tcBorders>
              <w:top w:val="nil"/>
              <w:bottom w:val="nil"/>
            </w:tcBorders>
          </w:tcPr>
          <w:p w14:paraId="66943B89" w14:textId="77777777" w:rsidR="0045180B" w:rsidRDefault="0045180B">
            <w:pPr>
              <w:pStyle w:val="TableParagraph"/>
              <w:ind w:left="0"/>
              <w:rPr>
                <w:rFonts w:ascii="Times New Roman"/>
                <w:sz w:val="20"/>
              </w:rPr>
            </w:pPr>
          </w:p>
        </w:tc>
        <w:tc>
          <w:tcPr>
            <w:tcW w:w="1985" w:type="dxa"/>
            <w:tcBorders>
              <w:top w:val="nil"/>
              <w:bottom w:val="nil"/>
            </w:tcBorders>
          </w:tcPr>
          <w:p w14:paraId="5FBCF672" w14:textId="77777777" w:rsidR="0045180B" w:rsidRDefault="0045180B">
            <w:pPr>
              <w:pStyle w:val="TableParagraph"/>
              <w:ind w:left="0"/>
              <w:rPr>
                <w:rFonts w:ascii="Times New Roman"/>
                <w:sz w:val="20"/>
              </w:rPr>
            </w:pPr>
          </w:p>
        </w:tc>
        <w:tc>
          <w:tcPr>
            <w:tcW w:w="5405" w:type="dxa"/>
            <w:tcBorders>
              <w:top w:val="nil"/>
              <w:bottom w:val="nil"/>
            </w:tcBorders>
          </w:tcPr>
          <w:p w14:paraId="6F476108" w14:textId="77777777" w:rsidR="0045180B" w:rsidRDefault="006D4908">
            <w:pPr>
              <w:pStyle w:val="TableParagraph"/>
              <w:spacing w:line="270" w:lineRule="exact"/>
              <w:rPr>
                <w:sz w:val="24"/>
              </w:rPr>
            </w:pPr>
            <w:r>
              <w:rPr>
                <w:sz w:val="24"/>
              </w:rPr>
              <w:t>cumplimientos</w:t>
            </w:r>
            <w:r>
              <w:rPr>
                <w:spacing w:val="71"/>
                <w:sz w:val="24"/>
              </w:rPr>
              <w:t xml:space="preserve"> </w:t>
            </w:r>
            <w:r>
              <w:rPr>
                <w:sz w:val="24"/>
              </w:rPr>
              <w:t>de</w:t>
            </w:r>
            <w:r>
              <w:rPr>
                <w:spacing w:val="74"/>
                <w:sz w:val="24"/>
              </w:rPr>
              <w:t xml:space="preserve"> </w:t>
            </w:r>
            <w:r>
              <w:rPr>
                <w:sz w:val="24"/>
              </w:rPr>
              <w:t>pagos</w:t>
            </w:r>
            <w:r>
              <w:rPr>
                <w:spacing w:val="77"/>
                <w:sz w:val="24"/>
              </w:rPr>
              <w:t xml:space="preserve"> </w:t>
            </w:r>
            <w:r>
              <w:rPr>
                <w:sz w:val="24"/>
              </w:rPr>
              <w:t>y</w:t>
            </w:r>
            <w:r>
              <w:rPr>
                <w:spacing w:val="76"/>
                <w:sz w:val="24"/>
              </w:rPr>
              <w:t xml:space="preserve"> </w:t>
            </w:r>
            <w:r>
              <w:rPr>
                <w:sz w:val="24"/>
              </w:rPr>
              <w:t>cobros</w:t>
            </w:r>
            <w:r>
              <w:rPr>
                <w:spacing w:val="78"/>
                <w:sz w:val="24"/>
              </w:rPr>
              <w:t xml:space="preserve"> </w:t>
            </w:r>
            <w:r>
              <w:rPr>
                <w:sz w:val="24"/>
              </w:rPr>
              <w:t>coactivos</w:t>
            </w:r>
            <w:r>
              <w:rPr>
                <w:spacing w:val="78"/>
                <w:sz w:val="24"/>
              </w:rPr>
              <w:t xml:space="preserve"> </w:t>
            </w:r>
            <w:r>
              <w:rPr>
                <w:sz w:val="24"/>
              </w:rPr>
              <w:t>y</w:t>
            </w:r>
            <w:r>
              <w:rPr>
                <w:spacing w:val="77"/>
                <w:sz w:val="24"/>
              </w:rPr>
              <w:t xml:space="preserve"> </w:t>
            </w:r>
            <w:r>
              <w:rPr>
                <w:spacing w:val="-5"/>
                <w:sz w:val="24"/>
              </w:rPr>
              <w:t>el</w:t>
            </w:r>
          </w:p>
        </w:tc>
      </w:tr>
      <w:tr w:rsidR="0045180B" w14:paraId="725B95A0" w14:textId="77777777">
        <w:trPr>
          <w:trHeight w:val="292"/>
        </w:trPr>
        <w:tc>
          <w:tcPr>
            <w:tcW w:w="1560" w:type="dxa"/>
            <w:tcBorders>
              <w:top w:val="nil"/>
              <w:bottom w:val="nil"/>
            </w:tcBorders>
          </w:tcPr>
          <w:p w14:paraId="79F56531" w14:textId="77777777" w:rsidR="0045180B" w:rsidRDefault="0045180B">
            <w:pPr>
              <w:pStyle w:val="TableParagraph"/>
              <w:ind w:left="0"/>
              <w:rPr>
                <w:rFonts w:ascii="Times New Roman"/>
                <w:sz w:val="20"/>
              </w:rPr>
            </w:pPr>
          </w:p>
        </w:tc>
        <w:tc>
          <w:tcPr>
            <w:tcW w:w="1985" w:type="dxa"/>
            <w:tcBorders>
              <w:top w:val="nil"/>
              <w:bottom w:val="nil"/>
            </w:tcBorders>
          </w:tcPr>
          <w:p w14:paraId="5637FB24" w14:textId="77777777" w:rsidR="0045180B" w:rsidRDefault="0045180B">
            <w:pPr>
              <w:pStyle w:val="TableParagraph"/>
              <w:ind w:left="0"/>
              <w:rPr>
                <w:rFonts w:ascii="Times New Roman"/>
                <w:sz w:val="20"/>
              </w:rPr>
            </w:pPr>
          </w:p>
        </w:tc>
        <w:tc>
          <w:tcPr>
            <w:tcW w:w="5405" w:type="dxa"/>
            <w:tcBorders>
              <w:top w:val="nil"/>
              <w:bottom w:val="nil"/>
            </w:tcBorders>
          </w:tcPr>
          <w:p w14:paraId="3CAA751C" w14:textId="77777777" w:rsidR="0045180B" w:rsidRDefault="006D4908">
            <w:pPr>
              <w:pStyle w:val="TableParagraph"/>
              <w:spacing w:line="271" w:lineRule="exact"/>
              <w:rPr>
                <w:sz w:val="24"/>
              </w:rPr>
            </w:pPr>
            <w:r>
              <w:rPr>
                <w:sz w:val="24"/>
              </w:rPr>
              <w:t>sentir</w:t>
            </w:r>
            <w:r>
              <w:rPr>
                <w:spacing w:val="25"/>
                <w:sz w:val="24"/>
              </w:rPr>
              <w:t xml:space="preserve"> </w:t>
            </w:r>
            <w:r>
              <w:rPr>
                <w:sz w:val="24"/>
              </w:rPr>
              <w:t>de</w:t>
            </w:r>
            <w:r>
              <w:rPr>
                <w:spacing w:val="26"/>
                <w:sz w:val="24"/>
              </w:rPr>
              <w:t xml:space="preserve"> </w:t>
            </w:r>
            <w:r>
              <w:rPr>
                <w:sz w:val="24"/>
              </w:rPr>
              <w:t>los</w:t>
            </w:r>
            <w:r>
              <w:rPr>
                <w:spacing w:val="27"/>
                <w:sz w:val="24"/>
              </w:rPr>
              <w:t xml:space="preserve"> </w:t>
            </w:r>
            <w:r>
              <w:rPr>
                <w:sz w:val="24"/>
              </w:rPr>
              <w:t>vivanderos,</w:t>
            </w:r>
            <w:r>
              <w:rPr>
                <w:spacing w:val="27"/>
                <w:sz w:val="24"/>
              </w:rPr>
              <w:t xml:space="preserve"> </w:t>
            </w:r>
            <w:r>
              <w:rPr>
                <w:sz w:val="24"/>
              </w:rPr>
              <w:t>vivanderas</w:t>
            </w:r>
            <w:r>
              <w:rPr>
                <w:spacing w:val="27"/>
                <w:sz w:val="24"/>
              </w:rPr>
              <w:t xml:space="preserve"> </w:t>
            </w:r>
            <w:r>
              <w:rPr>
                <w:sz w:val="24"/>
              </w:rPr>
              <w:t>y</w:t>
            </w:r>
            <w:r>
              <w:rPr>
                <w:spacing w:val="27"/>
                <w:sz w:val="24"/>
              </w:rPr>
              <w:t xml:space="preserve"> </w:t>
            </w:r>
            <w:r>
              <w:rPr>
                <w:spacing w:val="-2"/>
                <w:sz w:val="24"/>
              </w:rPr>
              <w:t>comerciantes</w:t>
            </w:r>
          </w:p>
        </w:tc>
      </w:tr>
      <w:tr w:rsidR="0045180B" w14:paraId="2535CC79" w14:textId="77777777">
        <w:trPr>
          <w:trHeight w:val="291"/>
        </w:trPr>
        <w:tc>
          <w:tcPr>
            <w:tcW w:w="1560" w:type="dxa"/>
            <w:tcBorders>
              <w:top w:val="nil"/>
              <w:bottom w:val="nil"/>
            </w:tcBorders>
          </w:tcPr>
          <w:p w14:paraId="3E880EE4" w14:textId="77777777" w:rsidR="0045180B" w:rsidRDefault="0045180B">
            <w:pPr>
              <w:pStyle w:val="TableParagraph"/>
              <w:ind w:left="0"/>
              <w:rPr>
                <w:rFonts w:ascii="Times New Roman"/>
                <w:sz w:val="20"/>
              </w:rPr>
            </w:pPr>
          </w:p>
        </w:tc>
        <w:tc>
          <w:tcPr>
            <w:tcW w:w="1985" w:type="dxa"/>
            <w:tcBorders>
              <w:top w:val="nil"/>
              <w:bottom w:val="nil"/>
            </w:tcBorders>
          </w:tcPr>
          <w:p w14:paraId="04B00CBC" w14:textId="77777777" w:rsidR="0045180B" w:rsidRDefault="0045180B">
            <w:pPr>
              <w:pStyle w:val="TableParagraph"/>
              <w:ind w:left="0"/>
              <w:rPr>
                <w:rFonts w:ascii="Times New Roman"/>
                <w:sz w:val="20"/>
              </w:rPr>
            </w:pPr>
          </w:p>
        </w:tc>
        <w:tc>
          <w:tcPr>
            <w:tcW w:w="5405" w:type="dxa"/>
            <w:tcBorders>
              <w:top w:val="nil"/>
              <w:bottom w:val="nil"/>
            </w:tcBorders>
          </w:tcPr>
          <w:p w14:paraId="70E53BD8" w14:textId="77777777" w:rsidR="0045180B" w:rsidRDefault="006D4908">
            <w:pPr>
              <w:pStyle w:val="TableParagraph"/>
              <w:spacing w:line="271" w:lineRule="exact"/>
              <w:rPr>
                <w:sz w:val="24"/>
              </w:rPr>
            </w:pPr>
            <w:r>
              <w:rPr>
                <w:sz w:val="24"/>
              </w:rPr>
              <w:t>de</w:t>
            </w:r>
            <w:r>
              <w:rPr>
                <w:spacing w:val="13"/>
                <w:sz w:val="24"/>
              </w:rPr>
              <w:t xml:space="preserve"> </w:t>
            </w:r>
            <w:r>
              <w:rPr>
                <w:sz w:val="24"/>
              </w:rPr>
              <w:t>las</w:t>
            </w:r>
            <w:r>
              <w:rPr>
                <w:spacing w:val="13"/>
                <w:sz w:val="24"/>
              </w:rPr>
              <w:t xml:space="preserve"> </w:t>
            </w:r>
            <w:r>
              <w:rPr>
                <w:sz w:val="24"/>
              </w:rPr>
              <w:t>Plazas</w:t>
            </w:r>
            <w:r>
              <w:rPr>
                <w:spacing w:val="9"/>
                <w:sz w:val="24"/>
              </w:rPr>
              <w:t xml:space="preserve"> </w:t>
            </w:r>
            <w:r>
              <w:rPr>
                <w:sz w:val="24"/>
              </w:rPr>
              <w:t>Distritales</w:t>
            </w:r>
            <w:r>
              <w:rPr>
                <w:spacing w:val="9"/>
                <w:sz w:val="24"/>
              </w:rPr>
              <w:t xml:space="preserve"> </w:t>
            </w:r>
            <w:r>
              <w:rPr>
                <w:sz w:val="24"/>
              </w:rPr>
              <w:t>de</w:t>
            </w:r>
            <w:r>
              <w:rPr>
                <w:spacing w:val="12"/>
                <w:sz w:val="24"/>
              </w:rPr>
              <w:t xml:space="preserve"> </w:t>
            </w:r>
            <w:r>
              <w:rPr>
                <w:sz w:val="24"/>
              </w:rPr>
              <w:t>Mercado</w:t>
            </w:r>
            <w:r>
              <w:rPr>
                <w:spacing w:val="12"/>
                <w:sz w:val="24"/>
              </w:rPr>
              <w:t xml:space="preserve"> </w:t>
            </w:r>
            <w:r>
              <w:rPr>
                <w:sz w:val="24"/>
              </w:rPr>
              <w:t>de</w:t>
            </w:r>
            <w:r>
              <w:rPr>
                <w:spacing w:val="11"/>
                <w:sz w:val="24"/>
              </w:rPr>
              <w:t xml:space="preserve"> </w:t>
            </w:r>
            <w:r>
              <w:rPr>
                <w:sz w:val="24"/>
              </w:rPr>
              <w:t>la</w:t>
            </w:r>
            <w:r>
              <w:rPr>
                <w:spacing w:val="11"/>
                <w:sz w:val="24"/>
              </w:rPr>
              <w:t xml:space="preserve"> </w:t>
            </w:r>
            <w:r>
              <w:rPr>
                <w:sz w:val="24"/>
              </w:rPr>
              <w:t>Ciudad</w:t>
            </w:r>
            <w:r>
              <w:rPr>
                <w:spacing w:val="13"/>
                <w:sz w:val="24"/>
              </w:rPr>
              <w:t xml:space="preserve"> </w:t>
            </w:r>
            <w:r>
              <w:rPr>
                <w:spacing w:val="-5"/>
                <w:sz w:val="24"/>
              </w:rPr>
              <w:t>de</w:t>
            </w:r>
          </w:p>
        </w:tc>
      </w:tr>
      <w:tr w:rsidR="0045180B" w14:paraId="6BC0466B" w14:textId="77777777">
        <w:trPr>
          <w:trHeight w:val="553"/>
        </w:trPr>
        <w:tc>
          <w:tcPr>
            <w:tcW w:w="1560" w:type="dxa"/>
            <w:tcBorders>
              <w:top w:val="nil"/>
            </w:tcBorders>
          </w:tcPr>
          <w:p w14:paraId="1BF2134E" w14:textId="77777777" w:rsidR="0045180B" w:rsidRDefault="0045180B">
            <w:pPr>
              <w:pStyle w:val="TableParagraph"/>
              <w:ind w:left="0"/>
              <w:rPr>
                <w:rFonts w:ascii="Times New Roman"/>
              </w:rPr>
            </w:pPr>
          </w:p>
        </w:tc>
        <w:tc>
          <w:tcPr>
            <w:tcW w:w="1985" w:type="dxa"/>
            <w:tcBorders>
              <w:top w:val="nil"/>
            </w:tcBorders>
          </w:tcPr>
          <w:p w14:paraId="30DB468B" w14:textId="77777777" w:rsidR="0045180B" w:rsidRDefault="0045180B">
            <w:pPr>
              <w:pStyle w:val="TableParagraph"/>
              <w:ind w:left="0"/>
              <w:rPr>
                <w:rFonts w:ascii="Times New Roman"/>
              </w:rPr>
            </w:pPr>
          </w:p>
        </w:tc>
        <w:tc>
          <w:tcPr>
            <w:tcW w:w="5405" w:type="dxa"/>
            <w:tcBorders>
              <w:top w:val="nil"/>
            </w:tcBorders>
          </w:tcPr>
          <w:p w14:paraId="672E069B" w14:textId="77777777" w:rsidR="0045180B" w:rsidRDefault="006D4908">
            <w:pPr>
              <w:pStyle w:val="TableParagraph"/>
              <w:spacing w:line="270" w:lineRule="exact"/>
              <w:rPr>
                <w:sz w:val="24"/>
              </w:rPr>
            </w:pPr>
            <w:r>
              <w:rPr>
                <w:sz w:val="24"/>
              </w:rPr>
              <w:t>Bogotá.</w:t>
            </w:r>
            <w:r>
              <w:rPr>
                <w:spacing w:val="-13"/>
                <w:sz w:val="24"/>
              </w:rPr>
              <w:t xml:space="preserve"> </w:t>
            </w:r>
            <w:hyperlink w:anchor="_bookmark4" w:history="1">
              <w:r>
                <w:rPr>
                  <w:spacing w:val="-10"/>
                  <w:sz w:val="24"/>
                  <w:vertAlign w:val="superscript"/>
                </w:rPr>
                <w:t>5</w:t>
              </w:r>
            </w:hyperlink>
          </w:p>
        </w:tc>
      </w:tr>
      <w:tr w:rsidR="0045180B" w14:paraId="06A61E8E" w14:textId="77777777">
        <w:trPr>
          <w:trHeight w:val="880"/>
        </w:trPr>
        <w:tc>
          <w:tcPr>
            <w:tcW w:w="8950" w:type="dxa"/>
            <w:gridSpan w:val="3"/>
          </w:tcPr>
          <w:p w14:paraId="4A5A561B" w14:textId="77777777" w:rsidR="0045180B" w:rsidRDefault="006D4908">
            <w:pPr>
              <w:pStyle w:val="TableParagraph"/>
              <w:rPr>
                <w:sz w:val="24"/>
              </w:rPr>
            </w:pPr>
            <w:r>
              <w:rPr>
                <w:b/>
                <w:sz w:val="24"/>
              </w:rPr>
              <w:t>Causa</w:t>
            </w:r>
            <w:r>
              <w:rPr>
                <w:b/>
                <w:spacing w:val="-11"/>
                <w:sz w:val="24"/>
              </w:rPr>
              <w:t xml:space="preserve"> </w:t>
            </w:r>
            <w:r>
              <w:rPr>
                <w:b/>
                <w:sz w:val="24"/>
              </w:rPr>
              <w:t>directa</w:t>
            </w:r>
            <w:r>
              <w:rPr>
                <w:b/>
                <w:spacing w:val="-11"/>
                <w:sz w:val="24"/>
              </w:rPr>
              <w:t xml:space="preserve"> </w:t>
            </w:r>
            <w:r>
              <w:rPr>
                <w:b/>
                <w:sz w:val="24"/>
              </w:rPr>
              <w:t>N°3.</w:t>
            </w:r>
            <w:r>
              <w:rPr>
                <w:b/>
                <w:spacing w:val="-9"/>
                <w:sz w:val="24"/>
              </w:rPr>
              <w:t xml:space="preserve"> </w:t>
            </w:r>
            <w:r>
              <w:rPr>
                <w:sz w:val="24"/>
              </w:rPr>
              <w:t>Infraestructura</w:t>
            </w:r>
            <w:r>
              <w:rPr>
                <w:spacing w:val="-11"/>
                <w:sz w:val="24"/>
              </w:rPr>
              <w:t xml:space="preserve"> </w:t>
            </w:r>
            <w:r>
              <w:rPr>
                <w:sz w:val="24"/>
              </w:rPr>
              <w:t>de</w:t>
            </w:r>
            <w:r>
              <w:rPr>
                <w:spacing w:val="-10"/>
                <w:sz w:val="24"/>
              </w:rPr>
              <w:t xml:space="preserve"> </w:t>
            </w:r>
            <w:r>
              <w:rPr>
                <w:sz w:val="24"/>
              </w:rPr>
              <w:t>instalaciones</w:t>
            </w:r>
            <w:r>
              <w:rPr>
                <w:spacing w:val="-9"/>
                <w:sz w:val="24"/>
              </w:rPr>
              <w:t xml:space="preserve"> </w:t>
            </w:r>
            <w:r>
              <w:rPr>
                <w:sz w:val="24"/>
              </w:rPr>
              <w:t>de</w:t>
            </w:r>
            <w:r>
              <w:rPr>
                <w:spacing w:val="-10"/>
                <w:sz w:val="24"/>
              </w:rPr>
              <w:t xml:space="preserve"> </w:t>
            </w:r>
            <w:r>
              <w:rPr>
                <w:sz w:val="24"/>
              </w:rPr>
              <w:t>PDM</w:t>
            </w:r>
            <w:r>
              <w:rPr>
                <w:spacing w:val="-12"/>
                <w:sz w:val="24"/>
              </w:rPr>
              <w:t xml:space="preserve"> </w:t>
            </w:r>
            <w:r>
              <w:rPr>
                <w:sz w:val="24"/>
              </w:rPr>
              <w:t>que</w:t>
            </w:r>
            <w:r>
              <w:rPr>
                <w:spacing w:val="-10"/>
                <w:sz w:val="24"/>
              </w:rPr>
              <w:t xml:space="preserve"> </w:t>
            </w:r>
            <w:r>
              <w:rPr>
                <w:sz w:val="24"/>
              </w:rPr>
              <w:t>no</w:t>
            </w:r>
            <w:r>
              <w:rPr>
                <w:spacing w:val="-10"/>
                <w:sz w:val="24"/>
              </w:rPr>
              <w:t xml:space="preserve"> </w:t>
            </w:r>
            <w:r>
              <w:rPr>
                <w:sz w:val="24"/>
              </w:rPr>
              <w:t>cumplen</w:t>
            </w:r>
            <w:r>
              <w:rPr>
                <w:spacing w:val="-7"/>
                <w:sz w:val="24"/>
              </w:rPr>
              <w:t xml:space="preserve"> </w:t>
            </w:r>
            <w:r>
              <w:rPr>
                <w:sz w:val="24"/>
              </w:rPr>
              <w:t xml:space="preserve">normas </w:t>
            </w:r>
            <w:r>
              <w:rPr>
                <w:spacing w:val="-2"/>
                <w:sz w:val="24"/>
              </w:rPr>
              <w:t>urbanísticas.</w:t>
            </w:r>
          </w:p>
        </w:tc>
      </w:tr>
      <w:tr w:rsidR="0045180B" w14:paraId="42BDF7A5" w14:textId="77777777">
        <w:trPr>
          <w:trHeight w:val="585"/>
        </w:trPr>
        <w:tc>
          <w:tcPr>
            <w:tcW w:w="8950" w:type="dxa"/>
            <w:gridSpan w:val="3"/>
          </w:tcPr>
          <w:p w14:paraId="2DEEF1C6" w14:textId="77777777" w:rsidR="0045180B" w:rsidRDefault="006D4908">
            <w:pPr>
              <w:pStyle w:val="TableParagraph"/>
              <w:spacing w:before="6"/>
              <w:rPr>
                <w:sz w:val="24"/>
              </w:rPr>
            </w:pPr>
            <w:r>
              <w:rPr>
                <w:b/>
                <w:sz w:val="24"/>
              </w:rPr>
              <w:t>Causa</w:t>
            </w:r>
            <w:r>
              <w:rPr>
                <w:b/>
                <w:spacing w:val="-10"/>
                <w:sz w:val="24"/>
              </w:rPr>
              <w:t xml:space="preserve"> </w:t>
            </w:r>
            <w:r>
              <w:rPr>
                <w:b/>
                <w:sz w:val="24"/>
              </w:rPr>
              <w:t>directa</w:t>
            </w:r>
            <w:r>
              <w:rPr>
                <w:b/>
                <w:spacing w:val="-9"/>
                <w:sz w:val="24"/>
              </w:rPr>
              <w:t xml:space="preserve"> </w:t>
            </w:r>
            <w:r>
              <w:rPr>
                <w:b/>
                <w:sz w:val="24"/>
              </w:rPr>
              <w:t>N°3.1.</w:t>
            </w:r>
            <w:r>
              <w:rPr>
                <w:b/>
                <w:spacing w:val="-6"/>
                <w:sz w:val="24"/>
              </w:rPr>
              <w:t xml:space="preserve"> </w:t>
            </w:r>
            <w:r>
              <w:rPr>
                <w:sz w:val="24"/>
              </w:rPr>
              <w:t>Escasa</w:t>
            </w:r>
            <w:r>
              <w:rPr>
                <w:spacing w:val="-9"/>
                <w:sz w:val="24"/>
              </w:rPr>
              <w:t xml:space="preserve"> </w:t>
            </w:r>
            <w:r>
              <w:rPr>
                <w:sz w:val="24"/>
              </w:rPr>
              <w:t>capacidad</w:t>
            </w:r>
            <w:r>
              <w:rPr>
                <w:spacing w:val="-6"/>
                <w:sz w:val="24"/>
              </w:rPr>
              <w:t xml:space="preserve"> </w:t>
            </w:r>
            <w:r>
              <w:rPr>
                <w:sz w:val="24"/>
              </w:rPr>
              <w:t>empresarial</w:t>
            </w:r>
            <w:r>
              <w:rPr>
                <w:spacing w:val="-6"/>
                <w:sz w:val="24"/>
              </w:rPr>
              <w:t xml:space="preserve"> </w:t>
            </w:r>
            <w:r>
              <w:rPr>
                <w:sz w:val="24"/>
              </w:rPr>
              <w:t>de</w:t>
            </w:r>
            <w:r>
              <w:rPr>
                <w:spacing w:val="-11"/>
                <w:sz w:val="24"/>
              </w:rPr>
              <w:t xml:space="preserve"> </w:t>
            </w:r>
            <w:r>
              <w:rPr>
                <w:sz w:val="24"/>
              </w:rPr>
              <w:t>los</w:t>
            </w:r>
            <w:r>
              <w:rPr>
                <w:spacing w:val="-7"/>
                <w:sz w:val="24"/>
              </w:rPr>
              <w:t xml:space="preserve"> </w:t>
            </w:r>
            <w:r>
              <w:rPr>
                <w:sz w:val="24"/>
              </w:rPr>
              <w:t>comerciantes</w:t>
            </w:r>
            <w:r>
              <w:rPr>
                <w:spacing w:val="-10"/>
                <w:sz w:val="24"/>
              </w:rPr>
              <w:t xml:space="preserve"> </w:t>
            </w:r>
            <w:r>
              <w:rPr>
                <w:sz w:val="24"/>
              </w:rPr>
              <w:t>de</w:t>
            </w:r>
            <w:r>
              <w:rPr>
                <w:spacing w:val="-9"/>
                <w:sz w:val="24"/>
              </w:rPr>
              <w:t xml:space="preserve"> </w:t>
            </w:r>
            <w:r>
              <w:rPr>
                <w:sz w:val="24"/>
              </w:rPr>
              <w:t>las</w:t>
            </w:r>
            <w:r>
              <w:rPr>
                <w:spacing w:val="-6"/>
                <w:sz w:val="24"/>
              </w:rPr>
              <w:t xml:space="preserve"> </w:t>
            </w:r>
            <w:r>
              <w:rPr>
                <w:spacing w:val="-5"/>
                <w:sz w:val="24"/>
              </w:rPr>
              <w:t>PDM</w:t>
            </w:r>
          </w:p>
        </w:tc>
      </w:tr>
    </w:tbl>
    <w:p w14:paraId="0CD2500F" w14:textId="77777777" w:rsidR="0045180B" w:rsidRDefault="006D4908">
      <w:pPr>
        <w:pStyle w:val="Textoindependiente"/>
        <w:spacing w:before="2"/>
        <w:ind w:left="0"/>
        <w:rPr>
          <w:sz w:val="13"/>
        </w:rPr>
      </w:pPr>
      <w:r>
        <w:rPr>
          <w:noProof/>
          <w:sz w:val="13"/>
        </w:rPr>
        <mc:AlternateContent>
          <mc:Choice Requires="wps">
            <w:drawing>
              <wp:anchor distT="0" distB="0" distL="0" distR="0" simplePos="0" relativeHeight="487588864" behindDoc="1" locked="0" layoutInCell="1" allowOverlap="1" wp14:anchorId="57C07D27" wp14:editId="0E8E1BE9">
                <wp:simplePos x="0" y="0"/>
                <wp:positionH relativeFrom="page">
                  <wp:posOffset>1080769</wp:posOffset>
                </wp:positionH>
                <wp:positionV relativeFrom="paragraph">
                  <wp:posOffset>117857</wp:posOffset>
                </wp:positionV>
                <wp:extent cx="1829435" cy="9525"/>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2"/>
                              </a:lnTo>
                              <a:lnTo>
                                <a:pt x="1829054" y="9142"/>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18227E3" id="Graphic 6" o:spid="_x0000_s1026" style="position:absolute;margin-left:85.1pt;margin-top:9.3pt;width:144.05pt;height:.75pt;z-index:-15727616;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" path="m1829054,l,,,9142r1829054,l1829054,xe" fillcolor="black" stroked="f">
                <v:path arrowok="t"/>
                <w10:wrap type="topAndBottom" anchorx="page"/>
              </v:shape>
            </w:pict>
          </mc:Fallback>
        </mc:AlternateContent>
      </w:r>
    </w:p>
    <w:p w14:paraId="7B55FE20" w14:textId="77777777" w:rsidR="0045180B" w:rsidRDefault="006D4908">
      <w:pPr>
        <w:spacing w:before="104"/>
        <w:ind w:left="1342" w:right="1336"/>
        <w:jc w:val="both"/>
        <w:rPr>
          <w:sz w:val="20"/>
        </w:rPr>
      </w:pPr>
      <w:bookmarkStart w:id="3" w:name="_bookmark3"/>
      <w:bookmarkEnd w:id="3"/>
      <w:r>
        <w:rPr>
          <w:sz w:val="20"/>
          <w:vertAlign w:val="superscript"/>
        </w:rPr>
        <w:t>4</w:t>
      </w:r>
      <w:r>
        <w:rPr>
          <w:spacing w:val="-9"/>
          <w:sz w:val="20"/>
        </w:rPr>
        <w:t xml:space="preserve"> </w:t>
      </w:r>
      <w:proofErr w:type="gramStart"/>
      <w:r>
        <w:rPr>
          <w:sz w:val="20"/>
        </w:rPr>
        <w:t>Plazas</w:t>
      </w:r>
      <w:proofErr w:type="gramEnd"/>
      <w:r>
        <w:rPr>
          <w:spacing w:val="-6"/>
          <w:sz w:val="20"/>
        </w:rPr>
        <w:t xml:space="preserve"> </w:t>
      </w:r>
      <w:r>
        <w:rPr>
          <w:sz w:val="20"/>
        </w:rPr>
        <w:t>Distritales</w:t>
      </w:r>
      <w:r>
        <w:rPr>
          <w:spacing w:val="-7"/>
          <w:sz w:val="20"/>
        </w:rPr>
        <w:t xml:space="preserve"> </w:t>
      </w:r>
      <w:r>
        <w:rPr>
          <w:sz w:val="20"/>
        </w:rPr>
        <w:t>de</w:t>
      </w:r>
      <w:r>
        <w:rPr>
          <w:spacing w:val="-9"/>
          <w:sz w:val="20"/>
        </w:rPr>
        <w:t xml:space="preserve"> </w:t>
      </w:r>
      <w:r>
        <w:rPr>
          <w:sz w:val="20"/>
        </w:rPr>
        <w:t>Mercado</w:t>
      </w:r>
      <w:r>
        <w:rPr>
          <w:spacing w:val="-8"/>
          <w:sz w:val="20"/>
        </w:rPr>
        <w:t xml:space="preserve"> </w:t>
      </w:r>
      <w:r>
        <w:rPr>
          <w:sz w:val="20"/>
        </w:rPr>
        <w:t>Turísticas</w:t>
      </w:r>
      <w:r>
        <w:rPr>
          <w:spacing w:val="-6"/>
          <w:sz w:val="20"/>
        </w:rPr>
        <w:t xml:space="preserve"> </w:t>
      </w:r>
      <w:r>
        <w:rPr>
          <w:sz w:val="20"/>
        </w:rPr>
        <w:t>y</w:t>
      </w:r>
      <w:r>
        <w:rPr>
          <w:spacing w:val="-7"/>
          <w:sz w:val="20"/>
        </w:rPr>
        <w:t xml:space="preserve"> </w:t>
      </w:r>
      <w:r>
        <w:rPr>
          <w:sz w:val="20"/>
        </w:rPr>
        <w:t>Gastronómicas.</w:t>
      </w:r>
      <w:r>
        <w:rPr>
          <w:spacing w:val="-8"/>
          <w:sz w:val="20"/>
        </w:rPr>
        <w:t xml:space="preserve"> </w:t>
      </w:r>
      <w:r>
        <w:rPr>
          <w:sz w:val="20"/>
        </w:rPr>
        <w:t>Experiencias</w:t>
      </w:r>
      <w:r>
        <w:rPr>
          <w:spacing w:val="-7"/>
          <w:sz w:val="20"/>
        </w:rPr>
        <w:t xml:space="preserve"> </w:t>
      </w:r>
      <w:r>
        <w:rPr>
          <w:sz w:val="20"/>
        </w:rPr>
        <w:t>y</w:t>
      </w:r>
      <w:r>
        <w:rPr>
          <w:spacing w:val="-7"/>
          <w:sz w:val="20"/>
        </w:rPr>
        <w:t xml:space="preserve"> </w:t>
      </w:r>
      <w:r>
        <w:rPr>
          <w:sz w:val="20"/>
        </w:rPr>
        <w:t>oportunidades</w:t>
      </w:r>
      <w:r>
        <w:rPr>
          <w:spacing w:val="-9"/>
          <w:sz w:val="20"/>
        </w:rPr>
        <w:t xml:space="preserve"> </w:t>
      </w:r>
      <w:r>
        <w:rPr>
          <w:sz w:val="20"/>
        </w:rPr>
        <w:t>desde</w:t>
      </w:r>
      <w:r>
        <w:rPr>
          <w:spacing w:val="-9"/>
          <w:sz w:val="20"/>
        </w:rPr>
        <w:t xml:space="preserve"> </w:t>
      </w:r>
      <w:r>
        <w:rPr>
          <w:sz w:val="20"/>
        </w:rPr>
        <w:t>la</w:t>
      </w:r>
      <w:r>
        <w:rPr>
          <w:spacing w:val="-7"/>
          <w:sz w:val="20"/>
        </w:rPr>
        <w:t xml:space="preserve"> </w:t>
      </w:r>
      <w:r>
        <w:rPr>
          <w:sz w:val="20"/>
        </w:rPr>
        <w:t xml:space="preserve">perspectiva de las instituciones SESEC, </w:t>
      </w:r>
      <w:proofErr w:type="spellStart"/>
      <w:r>
        <w:rPr>
          <w:sz w:val="20"/>
        </w:rPr>
        <w:t>Ipes</w:t>
      </w:r>
      <w:proofErr w:type="spellEnd"/>
      <w:r>
        <w:rPr>
          <w:sz w:val="20"/>
        </w:rPr>
        <w:t xml:space="preserve"> Foro 2020 https://regioncentralrape.gov.co/wp- </w:t>
      </w:r>
      <w:r>
        <w:rPr>
          <w:spacing w:val="-2"/>
          <w:sz w:val="20"/>
        </w:rPr>
        <w:t>content/uploads/2020/02/13.FORO-ABASTECIMIENTO-IPES-optimizado.pdf</w:t>
      </w:r>
    </w:p>
    <w:p w14:paraId="2D03180C" w14:textId="77777777" w:rsidR="0045180B" w:rsidRDefault="006D4908">
      <w:pPr>
        <w:spacing w:before="2"/>
        <w:ind w:left="1342" w:right="1430"/>
        <w:jc w:val="both"/>
        <w:rPr>
          <w:sz w:val="20"/>
        </w:rPr>
      </w:pPr>
      <w:bookmarkStart w:id="4" w:name="_bookmark4"/>
      <w:bookmarkEnd w:id="4"/>
      <w:r>
        <w:rPr>
          <w:sz w:val="20"/>
          <w:vertAlign w:val="superscript"/>
        </w:rPr>
        <w:t>5</w:t>
      </w:r>
      <w:r>
        <w:rPr>
          <w:spacing w:val="-11"/>
          <w:sz w:val="20"/>
        </w:rPr>
        <w:t xml:space="preserve"> </w:t>
      </w:r>
      <w:proofErr w:type="gramStart"/>
      <w:r>
        <w:rPr>
          <w:sz w:val="20"/>
        </w:rPr>
        <w:t>Proyecto</w:t>
      </w:r>
      <w:proofErr w:type="gramEnd"/>
      <w:r>
        <w:rPr>
          <w:spacing w:val="-6"/>
          <w:sz w:val="20"/>
        </w:rPr>
        <w:t xml:space="preserve"> </w:t>
      </w:r>
      <w:r>
        <w:rPr>
          <w:sz w:val="20"/>
        </w:rPr>
        <w:t>de</w:t>
      </w:r>
      <w:r>
        <w:rPr>
          <w:spacing w:val="-9"/>
          <w:sz w:val="20"/>
        </w:rPr>
        <w:t xml:space="preserve"> </w:t>
      </w:r>
      <w:r>
        <w:rPr>
          <w:sz w:val="20"/>
        </w:rPr>
        <w:t>Acuerdo</w:t>
      </w:r>
      <w:r>
        <w:rPr>
          <w:spacing w:val="-7"/>
          <w:sz w:val="20"/>
        </w:rPr>
        <w:t xml:space="preserve"> </w:t>
      </w:r>
      <w:r>
        <w:rPr>
          <w:sz w:val="20"/>
        </w:rPr>
        <w:t>546</w:t>
      </w:r>
      <w:r>
        <w:rPr>
          <w:spacing w:val="-8"/>
          <w:sz w:val="20"/>
        </w:rPr>
        <w:t xml:space="preserve"> </w:t>
      </w:r>
      <w:r>
        <w:rPr>
          <w:sz w:val="20"/>
        </w:rPr>
        <w:t>de</w:t>
      </w:r>
      <w:r>
        <w:rPr>
          <w:spacing w:val="-8"/>
          <w:sz w:val="20"/>
        </w:rPr>
        <w:t xml:space="preserve"> </w:t>
      </w:r>
      <w:r>
        <w:rPr>
          <w:sz w:val="20"/>
        </w:rPr>
        <w:t>2022</w:t>
      </w:r>
      <w:r>
        <w:rPr>
          <w:spacing w:val="-8"/>
          <w:sz w:val="20"/>
        </w:rPr>
        <w:t xml:space="preserve"> </w:t>
      </w:r>
      <w:r>
        <w:rPr>
          <w:sz w:val="20"/>
        </w:rPr>
        <w:t>Concejo</w:t>
      </w:r>
      <w:r>
        <w:rPr>
          <w:spacing w:val="-7"/>
          <w:sz w:val="20"/>
        </w:rPr>
        <w:t xml:space="preserve"> </w:t>
      </w:r>
      <w:r>
        <w:rPr>
          <w:sz w:val="20"/>
        </w:rPr>
        <w:t>de</w:t>
      </w:r>
      <w:r>
        <w:rPr>
          <w:spacing w:val="-9"/>
          <w:sz w:val="20"/>
        </w:rPr>
        <w:t xml:space="preserve"> </w:t>
      </w:r>
      <w:r>
        <w:rPr>
          <w:sz w:val="20"/>
        </w:rPr>
        <w:t>Bogotá,</w:t>
      </w:r>
      <w:r>
        <w:rPr>
          <w:spacing w:val="-6"/>
          <w:sz w:val="20"/>
        </w:rPr>
        <w:t xml:space="preserve"> </w:t>
      </w:r>
      <w:r>
        <w:rPr>
          <w:sz w:val="20"/>
        </w:rPr>
        <w:t>D.C.,</w:t>
      </w:r>
      <w:r>
        <w:rPr>
          <w:spacing w:val="-3"/>
          <w:sz w:val="20"/>
        </w:rPr>
        <w:t xml:space="preserve"> </w:t>
      </w:r>
      <w:r>
        <w:rPr>
          <w:sz w:val="20"/>
        </w:rPr>
        <w:t>Por</w:t>
      </w:r>
      <w:r>
        <w:rPr>
          <w:spacing w:val="-7"/>
          <w:sz w:val="20"/>
        </w:rPr>
        <w:t xml:space="preserve"> </w:t>
      </w:r>
      <w:r>
        <w:rPr>
          <w:sz w:val="20"/>
        </w:rPr>
        <w:t>medio</w:t>
      </w:r>
      <w:r>
        <w:rPr>
          <w:spacing w:val="-7"/>
          <w:sz w:val="20"/>
        </w:rPr>
        <w:t xml:space="preserve"> </w:t>
      </w:r>
      <w:r>
        <w:rPr>
          <w:sz w:val="20"/>
        </w:rPr>
        <w:t>del</w:t>
      </w:r>
      <w:r>
        <w:rPr>
          <w:spacing w:val="-10"/>
          <w:sz w:val="20"/>
        </w:rPr>
        <w:t xml:space="preserve"> </w:t>
      </w:r>
      <w:r>
        <w:rPr>
          <w:sz w:val="20"/>
        </w:rPr>
        <w:t>cual</w:t>
      </w:r>
      <w:r>
        <w:rPr>
          <w:spacing w:val="-7"/>
          <w:sz w:val="20"/>
        </w:rPr>
        <w:t xml:space="preserve"> </w:t>
      </w:r>
      <w:r>
        <w:rPr>
          <w:sz w:val="20"/>
        </w:rPr>
        <w:t>se</w:t>
      </w:r>
      <w:r>
        <w:rPr>
          <w:spacing w:val="-9"/>
          <w:sz w:val="20"/>
        </w:rPr>
        <w:t xml:space="preserve"> </w:t>
      </w:r>
      <w:r>
        <w:rPr>
          <w:sz w:val="20"/>
        </w:rPr>
        <w:t>formulan</w:t>
      </w:r>
      <w:r>
        <w:rPr>
          <w:spacing w:val="-6"/>
          <w:sz w:val="20"/>
        </w:rPr>
        <w:t xml:space="preserve"> </w:t>
      </w:r>
      <w:r>
        <w:rPr>
          <w:sz w:val="20"/>
        </w:rPr>
        <w:t>lineamientos</w:t>
      </w:r>
      <w:r>
        <w:rPr>
          <w:spacing w:val="-6"/>
          <w:sz w:val="20"/>
        </w:rPr>
        <w:t xml:space="preserve"> </w:t>
      </w:r>
      <w:r>
        <w:rPr>
          <w:sz w:val="20"/>
        </w:rPr>
        <w:t>de política pública para las plazas de mercado del distrito capital y se dictan otras disposiciones.</w:t>
      </w:r>
    </w:p>
    <w:p w14:paraId="6ABE591A" w14:textId="77777777" w:rsidR="0045180B" w:rsidRDefault="0045180B">
      <w:pPr>
        <w:jc w:val="both"/>
        <w:rPr>
          <w:sz w:val="20"/>
        </w:rPr>
        <w:sectPr w:rsidR="0045180B">
          <w:pgSz w:w="12240" w:h="15840"/>
          <w:pgMar w:top="1520" w:right="360" w:bottom="1380" w:left="360" w:header="794" w:footer="1180" w:gutter="0"/>
          <w:cols w:space="720"/>
        </w:sectPr>
      </w:pPr>
    </w:p>
    <w:p w14:paraId="236D24FF" w14:textId="77777777" w:rsidR="0045180B" w:rsidRDefault="0045180B">
      <w:pPr>
        <w:pStyle w:val="Textoindependiente"/>
        <w:spacing w:before="210"/>
        <w:ind w:left="0"/>
        <w:rPr>
          <w:sz w:val="20"/>
        </w:rPr>
      </w:pPr>
    </w:p>
    <w:tbl>
      <w:tblPr>
        <w:tblStyle w:val="TableNormal"/>
        <w:tblW w:w="0" w:type="auto"/>
        <w:tblInd w:w="1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1985"/>
        <w:gridCol w:w="5405"/>
      </w:tblGrid>
      <w:tr w:rsidR="0045180B" w14:paraId="3B46D895" w14:textId="77777777">
        <w:trPr>
          <w:trHeight w:val="585"/>
        </w:trPr>
        <w:tc>
          <w:tcPr>
            <w:tcW w:w="1560" w:type="dxa"/>
          </w:tcPr>
          <w:p w14:paraId="2D31095A" w14:textId="77777777" w:rsidR="0045180B" w:rsidRDefault="006D4908">
            <w:pPr>
              <w:pStyle w:val="TableParagraph"/>
              <w:spacing w:before="13" w:line="276" w:lineRule="exact"/>
              <w:ind w:left="175" w:right="90" w:firstLine="271"/>
              <w:rPr>
                <w:b/>
                <w:sz w:val="24"/>
              </w:rPr>
            </w:pPr>
            <w:r>
              <w:rPr>
                <w:b/>
                <w:spacing w:val="-2"/>
                <w:sz w:val="24"/>
              </w:rPr>
              <w:t xml:space="preserve">Causas </w:t>
            </w:r>
            <w:r>
              <w:rPr>
                <w:b/>
                <w:spacing w:val="-4"/>
                <w:sz w:val="24"/>
              </w:rPr>
              <w:t>subyacentes</w:t>
            </w:r>
          </w:p>
        </w:tc>
        <w:tc>
          <w:tcPr>
            <w:tcW w:w="1985" w:type="dxa"/>
          </w:tcPr>
          <w:p w14:paraId="4D409CCF" w14:textId="77777777" w:rsidR="0045180B" w:rsidRDefault="006D4908">
            <w:pPr>
              <w:pStyle w:val="TableParagraph"/>
              <w:spacing w:before="145"/>
              <w:ind w:left="641"/>
              <w:rPr>
                <w:b/>
                <w:sz w:val="24"/>
              </w:rPr>
            </w:pPr>
            <w:r>
              <w:rPr>
                <w:b/>
                <w:spacing w:val="-2"/>
                <w:sz w:val="24"/>
              </w:rPr>
              <w:t>Efectos</w:t>
            </w:r>
          </w:p>
        </w:tc>
        <w:tc>
          <w:tcPr>
            <w:tcW w:w="5405" w:type="dxa"/>
          </w:tcPr>
          <w:p w14:paraId="42CC863E" w14:textId="77777777" w:rsidR="0045180B" w:rsidRDefault="006D4908">
            <w:pPr>
              <w:pStyle w:val="TableParagraph"/>
              <w:spacing w:before="145"/>
              <w:ind w:left="24"/>
              <w:jc w:val="center"/>
              <w:rPr>
                <w:b/>
                <w:sz w:val="24"/>
              </w:rPr>
            </w:pPr>
            <w:r>
              <w:rPr>
                <w:b/>
                <w:spacing w:val="-2"/>
                <w:sz w:val="24"/>
              </w:rPr>
              <w:t>Justificación</w:t>
            </w:r>
          </w:p>
        </w:tc>
      </w:tr>
      <w:tr w:rsidR="0045180B" w14:paraId="42870A22" w14:textId="77777777">
        <w:trPr>
          <w:trHeight w:val="7620"/>
        </w:trPr>
        <w:tc>
          <w:tcPr>
            <w:tcW w:w="1560" w:type="dxa"/>
          </w:tcPr>
          <w:p w14:paraId="27EFA0BA" w14:textId="77777777" w:rsidR="0045180B" w:rsidRDefault="006D4908">
            <w:pPr>
              <w:pStyle w:val="TableParagraph"/>
              <w:ind w:right="120"/>
              <w:rPr>
                <w:sz w:val="24"/>
              </w:rPr>
            </w:pPr>
            <w:r>
              <w:rPr>
                <w:spacing w:val="-2"/>
                <w:sz w:val="24"/>
              </w:rPr>
              <w:t>-Baja</w:t>
            </w:r>
            <w:r>
              <w:rPr>
                <w:spacing w:val="-13"/>
                <w:sz w:val="24"/>
              </w:rPr>
              <w:t xml:space="preserve"> </w:t>
            </w:r>
            <w:r>
              <w:rPr>
                <w:spacing w:val="-2"/>
                <w:sz w:val="24"/>
              </w:rPr>
              <w:t xml:space="preserve">relación </w:t>
            </w:r>
            <w:r>
              <w:rPr>
                <w:sz w:val="24"/>
              </w:rPr>
              <w:t xml:space="preserve">con otros actores del </w:t>
            </w:r>
            <w:proofErr w:type="spellStart"/>
            <w:r>
              <w:rPr>
                <w:spacing w:val="-2"/>
                <w:sz w:val="24"/>
              </w:rPr>
              <w:t>abastecimien</w:t>
            </w:r>
            <w:proofErr w:type="spellEnd"/>
            <w:r>
              <w:rPr>
                <w:spacing w:val="-2"/>
                <w:sz w:val="24"/>
              </w:rPr>
              <w:t xml:space="preserve"> </w:t>
            </w:r>
            <w:proofErr w:type="spellStart"/>
            <w:r>
              <w:rPr>
                <w:sz w:val="24"/>
              </w:rPr>
              <w:t>to</w:t>
            </w:r>
            <w:proofErr w:type="spellEnd"/>
            <w:r>
              <w:rPr>
                <w:sz w:val="24"/>
              </w:rPr>
              <w:t xml:space="preserve"> de las</w:t>
            </w:r>
            <w:r>
              <w:rPr>
                <w:spacing w:val="40"/>
                <w:sz w:val="24"/>
              </w:rPr>
              <w:t xml:space="preserve"> </w:t>
            </w:r>
            <w:r>
              <w:rPr>
                <w:sz w:val="24"/>
              </w:rPr>
              <w:t>PDM y</w:t>
            </w:r>
          </w:p>
          <w:p w14:paraId="2EF5B5D2" w14:textId="77777777" w:rsidR="0045180B" w:rsidRDefault="006D4908">
            <w:pPr>
              <w:pStyle w:val="TableParagraph"/>
              <w:spacing w:line="242" w:lineRule="auto"/>
              <w:ind w:right="90"/>
              <w:rPr>
                <w:sz w:val="24"/>
              </w:rPr>
            </w:pPr>
            <w:r>
              <w:rPr>
                <w:spacing w:val="-2"/>
                <w:sz w:val="24"/>
              </w:rPr>
              <w:t xml:space="preserve">circuitos </w:t>
            </w:r>
            <w:r>
              <w:rPr>
                <w:spacing w:val="-4"/>
                <w:sz w:val="24"/>
              </w:rPr>
              <w:t>comerciales.</w:t>
            </w:r>
          </w:p>
          <w:p w14:paraId="234D0040" w14:textId="77777777" w:rsidR="0045180B" w:rsidRDefault="006D4908">
            <w:pPr>
              <w:pStyle w:val="TableParagraph"/>
              <w:tabs>
                <w:tab w:val="left" w:pos="657"/>
                <w:tab w:val="left" w:pos="1192"/>
                <w:tab w:val="left" w:pos="1348"/>
              </w:tabs>
              <w:ind w:right="90"/>
              <w:rPr>
                <w:sz w:val="24"/>
              </w:rPr>
            </w:pPr>
            <w:r>
              <w:rPr>
                <w:sz w:val="24"/>
              </w:rPr>
              <w:t>-</w:t>
            </w:r>
            <w:r>
              <w:rPr>
                <w:spacing w:val="40"/>
                <w:sz w:val="24"/>
              </w:rPr>
              <w:t xml:space="preserve"> </w:t>
            </w:r>
            <w:r>
              <w:rPr>
                <w:sz w:val="24"/>
              </w:rPr>
              <w:t>Falencia</w:t>
            </w:r>
            <w:r>
              <w:rPr>
                <w:spacing w:val="40"/>
                <w:sz w:val="24"/>
              </w:rPr>
              <w:t xml:space="preserve"> </w:t>
            </w:r>
            <w:r>
              <w:rPr>
                <w:sz w:val="24"/>
              </w:rPr>
              <w:t xml:space="preserve">en </w:t>
            </w:r>
            <w:r>
              <w:rPr>
                <w:spacing w:val="-6"/>
                <w:sz w:val="24"/>
              </w:rPr>
              <w:t xml:space="preserve">la </w:t>
            </w:r>
            <w:proofErr w:type="spellStart"/>
            <w:r>
              <w:rPr>
                <w:spacing w:val="-2"/>
                <w:sz w:val="24"/>
              </w:rPr>
              <w:t>implementaci</w:t>
            </w:r>
            <w:proofErr w:type="spellEnd"/>
            <w:r>
              <w:rPr>
                <w:spacing w:val="-2"/>
                <w:sz w:val="24"/>
              </w:rPr>
              <w:t xml:space="preserve"> </w:t>
            </w:r>
            <w:proofErr w:type="spellStart"/>
            <w:r>
              <w:rPr>
                <w:spacing w:val="-6"/>
                <w:sz w:val="24"/>
              </w:rPr>
              <w:t>ón</w:t>
            </w:r>
            <w:proofErr w:type="spellEnd"/>
            <w:r>
              <w:rPr>
                <w:sz w:val="24"/>
              </w:rPr>
              <w:tab/>
            </w:r>
            <w:r>
              <w:rPr>
                <w:spacing w:val="-6"/>
                <w:sz w:val="24"/>
              </w:rPr>
              <w:t>de</w:t>
            </w:r>
            <w:r>
              <w:rPr>
                <w:sz w:val="24"/>
              </w:rPr>
              <w:tab/>
            </w:r>
            <w:r>
              <w:rPr>
                <w:spacing w:val="-4"/>
                <w:sz w:val="24"/>
              </w:rPr>
              <w:t xml:space="preserve">las </w:t>
            </w:r>
            <w:r>
              <w:rPr>
                <w:spacing w:val="-2"/>
                <w:sz w:val="24"/>
              </w:rPr>
              <w:t xml:space="preserve">condiciones </w:t>
            </w:r>
            <w:proofErr w:type="gramStart"/>
            <w:r>
              <w:rPr>
                <w:spacing w:val="-2"/>
                <w:sz w:val="24"/>
              </w:rPr>
              <w:t>higiénico sanitarias</w:t>
            </w:r>
            <w:proofErr w:type="gramEnd"/>
            <w:r>
              <w:rPr>
                <w:sz w:val="24"/>
              </w:rPr>
              <w:tab/>
            </w:r>
            <w:r>
              <w:rPr>
                <w:sz w:val="24"/>
              </w:rPr>
              <w:tab/>
            </w:r>
            <w:r>
              <w:rPr>
                <w:spacing w:val="-10"/>
                <w:sz w:val="24"/>
              </w:rPr>
              <w:t xml:space="preserve">y </w:t>
            </w:r>
            <w:r>
              <w:rPr>
                <w:spacing w:val="-2"/>
                <w:sz w:val="24"/>
              </w:rPr>
              <w:t xml:space="preserve">ambientales </w:t>
            </w:r>
            <w:r>
              <w:rPr>
                <w:sz w:val="24"/>
              </w:rPr>
              <w:t>en los locales de las PDM.</w:t>
            </w:r>
          </w:p>
        </w:tc>
        <w:tc>
          <w:tcPr>
            <w:tcW w:w="1985" w:type="dxa"/>
          </w:tcPr>
          <w:p w14:paraId="5C0F4B40" w14:textId="77777777" w:rsidR="0045180B" w:rsidRDefault="006D4908">
            <w:pPr>
              <w:pStyle w:val="TableParagraph"/>
              <w:spacing w:line="259" w:lineRule="auto"/>
              <w:ind w:right="191"/>
              <w:rPr>
                <w:sz w:val="24"/>
              </w:rPr>
            </w:pPr>
            <w:r>
              <w:rPr>
                <w:spacing w:val="-2"/>
                <w:sz w:val="24"/>
              </w:rPr>
              <w:t>Ausencia</w:t>
            </w:r>
            <w:r>
              <w:rPr>
                <w:spacing w:val="-14"/>
                <w:sz w:val="24"/>
              </w:rPr>
              <w:t xml:space="preserve"> </w:t>
            </w:r>
            <w:r>
              <w:rPr>
                <w:spacing w:val="-2"/>
                <w:sz w:val="24"/>
              </w:rPr>
              <w:t>de</w:t>
            </w:r>
            <w:r>
              <w:rPr>
                <w:spacing w:val="-16"/>
                <w:sz w:val="24"/>
              </w:rPr>
              <w:t xml:space="preserve"> </w:t>
            </w:r>
            <w:r>
              <w:rPr>
                <w:spacing w:val="-2"/>
                <w:sz w:val="24"/>
              </w:rPr>
              <w:t xml:space="preserve">un </w:t>
            </w:r>
            <w:r>
              <w:rPr>
                <w:sz w:val="24"/>
              </w:rPr>
              <w:t xml:space="preserve">sistema de </w:t>
            </w:r>
            <w:r>
              <w:rPr>
                <w:spacing w:val="-2"/>
                <w:sz w:val="24"/>
              </w:rPr>
              <w:t xml:space="preserve">información </w:t>
            </w:r>
            <w:r>
              <w:rPr>
                <w:sz w:val="24"/>
              </w:rPr>
              <w:t>geográfica</w:t>
            </w:r>
            <w:r>
              <w:rPr>
                <w:spacing w:val="-14"/>
                <w:sz w:val="24"/>
              </w:rPr>
              <w:t xml:space="preserve"> </w:t>
            </w:r>
            <w:r>
              <w:rPr>
                <w:sz w:val="24"/>
              </w:rPr>
              <w:t xml:space="preserve">que refleje la </w:t>
            </w:r>
            <w:r>
              <w:rPr>
                <w:spacing w:val="-2"/>
                <w:sz w:val="24"/>
              </w:rPr>
              <w:t xml:space="preserve">economía </w:t>
            </w:r>
            <w:r>
              <w:rPr>
                <w:sz w:val="24"/>
              </w:rPr>
              <w:t xml:space="preserve">popular de la </w:t>
            </w:r>
            <w:r>
              <w:rPr>
                <w:spacing w:val="-2"/>
                <w:sz w:val="24"/>
              </w:rPr>
              <w:t>ciudad.</w:t>
            </w:r>
          </w:p>
        </w:tc>
        <w:tc>
          <w:tcPr>
            <w:tcW w:w="5405" w:type="dxa"/>
          </w:tcPr>
          <w:p w14:paraId="51C6B256" w14:textId="77777777" w:rsidR="0045180B" w:rsidRDefault="006D4908">
            <w:pPr>
              <w:pStyle w:val="TableParagraph"/>
              <w:ind w:right="88"/>
              <w:jc w:val="both"/>
              <w:rPr>
                <w:sz w:val="24"/>
              </w:rPr>
            </w:pPr>
            <w:r>
              <w:rPr>
                <w:sz w:val="24"/>
              </w:rPr>
              <w:t xml:space="preserve">El Plan Maestro de Abastecimiento de la ciudad </w:t>
            </w:r>
            <w:r>
              <w:rPr>
                <w:spacing w:val="-2"/>
                <w:sz w:val="24"/>
              </w:rPr>
              <w:t>determina</w:t>
            </w:r>
            <w:r>
              <w:rPr>
                <w:spacing w:val="-9"/>
                <w:sz w:val="24"/>
              </w:rPr>
              <w:t xml:space="preserve"> </w:t>
            </w:r>
            <w:r>
              <w:rPr>
                <w:spacing w:val="-2"/>
                <w:sz w:val="24"/>
              </w:rPr>
              <w:t>que</w:t>
            </w:r>
            <w:r>
              <w:rPr>
                <w:spacing w:val="-5"/>
                <w:sz w:val="24"/>
              </w:rPr>
              <w:t xml:space="preserve"> </w:t>
            </w:r>
            <w:r>
              <w:rPr>
                <w:spacing w:val="-2"/>
                <w:sz w:val="24"/>
              </w:rPr>
              <w:t>la</w:t>
            </w:r>
            <w:r>
              <w:rPr>
                <w:spacing w:val="-6"/>
                <w:sz w:val="24"/>
              </w:rPr>
              <w:t xml:space="preserve"> </w:t>
            </w:r>
            <w:r>
              <w:rPr>
                <w:spacing w:val="-2"/>
                <w:sz w:val="24"/>
              </w:rPr>
              <w:t>Alcaldía</w:t>
            </w:r>
            <w:r>
              <w:rPr>
                <w:spacing w:val="-6"/>
                <w:sz w:val="24"/>
              </w:rPr>
              <w:t xml:space="preserve"> </w:t>
            </w:r>
            <w:r>
              <w:rPr>
                <w:spacing w:val="-2"/>
                <w:sz w:val="24"/>
              </w:rPr>
              <w:t>de</w:t>
            </w:r>
            <w:r>
              <w:rPr>
                <w:spacing w:val="-3"/>
                <w:sz w:val="24"/>
              </w:rPr>
              <w:t xml:space="preserve"> </w:t>
            </w:r>
            <w:r>
              <w:rPr>
                <w:spacing w:val="-2"/>
                <w:sz w:val="24"/>
              </w:rPr>
              <w:t>Bogotá</w:t>
            </w:r>
            <w:r>
              <w:rPr>
                <w:spacing w:val="-6"/>
                <w:sz w:val="24"/>
              </w:rPr>
              <w:t xml:space="preserve"> </w:t>
            </w:r>
            <w:r>
              <w:rPr>
                <w:spacing w:val="-2"/>
                <w:sz w:val="24"/>
              </w:rPr>
              <w:t>debe</w:t>
            </w:r>
            <w:r>
              <w:rPr>
                <w:spacing w:val="-9"/>
                <w:sz w:val="24"/>
              </w:rPr>
              <w:t xml:space="preserve"> </w:t>
            </w:r>
            <w:r>
              <w:rPr>
                <w:spacing w:val="-2"/>
                <w:sz w:val="24"/>
              </w:rPr>
              <w:t>trabajar</w:t>
            </w:r>
            <w:r>
              <w:rPr>
                <w:spacing w:val="-9"/>
                <w:sz w:val="24"/>
              </w:rPr>
              <w:t xml:space="preserve"> </w:t>
            </w:r>
            <w:r>
              <w:rPr>
                <w:spacing w:val="-2"/>
                <w:sz w:val="24"/>
              </w:rPr>
              <w:t xml:space="preserve">por </w:t>
            </w:r>
            <w:r>
              <w:rPr>
                <w:sz w:val="24"/>
              </w:rPr>
              <w:t>el mejoramiento de la calidad de vida de los habitantes, en este caso específico, de todos los que hacen parte de la cadena de producción, venta y consumo de alimentos (campesinos, comerciantes y compradores); además debe salvaguardar el patrimonio cultural inmaterial.</w:t>
            </w:r>
            <w:hyperlink w:anchor="_bookmark5" w:history="1">
              <w:r>
                <w:rPr>
                  <w:sz w:val="24"/>
                  <w:vertAlign w:val="superscript"/>
                </w:rPr>
                <w:t>6</w:t>
              </w:r>
            </w:hyperlink>
            <w:r>
              <w:rPr>
                <w:sz w:val="24"/>
              </w:rPr>
              <w:t xml:space="preserve"> Por lo que la baja relación entre otros actores del abastecimiento de PDM y circuitos comerciales, junto con la falencia en la implementación de condiciones higiénico- sanitarias y ambientales en los locales de las PDM puede dificultar la mejora de la calidad de vida y la protección del patrimonio cultural, tal como lo requiere el Plan Maestro de Abastecimiento de la </w:t>
            </w:r>
            <w:r>
              <w:rPr>
                <w:spacing w:val="-2"/>
                <w:sz w:val="24"/>
              </w:rPr>
              <w:t>ciudad.</w:t>
            </w:r>
          </w:p>
          <w:p w14:paraId="4EB47026" w14:textId="77777777" w:rsidR="0045180B" w:rsidRDefault="006D4908">
            <w:pPr>
              <w:pStyle w:val="TableParagraph"/>
              <w:spacing w:before="292"/>
              <w:ind w:right="85"/>
              <w:jc w:val="both"/>
              <w:rPr>
                <w:sz w:val="24"/>
              </w:rPr>
            </w:pPr>
            <w:r>
              <w:rPr>
                <w:sz w:val="24"/>
              </w:rPr>
              <w:t>Como resultado se desconoce un sistema de información geográfica que de muestra de la economía popular genera una desconexión, esto se debe</w:t>
            </w:r>
            <w:r>
              <w:rPr>
                <w:spacing w:val="-2"/>
                <w:sz w:val="24"/>
              </w:rPr>
              <w:t xml:space="preserve"> </w:t>
            </w:r>
            <w:r>
              <w:rPr>
                <w:sz w:val="24"/>
              </w:rPr>
              <w:t>a que la</w:t>
            </w:r>
            <w:r>
              <w:rPr>
                <w:spacing w:val="-2"/>
                <w:sz w:val="24"/>
              </w:rPr>
              <w:t xml:space="preserve"> </w:t>
            </w:r>
            <w:r>
              <w:rPr>
                <w:sz w:val="24"/>
              </w:rPr>
              <w:t>falta</w:t>
            </w:r>
            <w:r>
              <w:rPr>
                <w:spacing w:val="-1"/>
                <w:sz w:val="24"/>
              </w:rPr>
              <w:t xml:space="preserve"> </w:t>
            </w:r>
            <w:r>
              <w:rPr>
                <w:sz w:val="24"/>
              </w:rPr>
              <w:t>de</w:t>
            </w:r>
            <w:r>
              <w:rPr>
                <w:spacing w:val="-3"/>
                <w:sz w:val="24"/>
              </w:rPr>
              <w:t xml:space="preserve"> </w:t>
            </w:r>
            <w:r>
              <w:rPr>
                <w:sz w:val="24"/>
              </w:rPr>
              <w:t>datos actualizados y accesibles dificulta la comprensión de las necesidades y dinámicas de estos espacios comerciales, lo que puede</w:t>
            </w:r>
            <w:r>
              <w:rPr>
                <w:spacing w:val="-2"/>
                <w:sz w:val="24"/>
              </w:rPr>
              <w:t xml:space="preserve"> </w:t>
            </w:r>
            <w:r>
              <w:rPr>
                <w:sz w:val="24"/>
              </w:rPr>
              <w:t>obstaculizar</w:t>
            </w:r>
            <w:r>
              <w:rPr>
                <w:spacing w:val="-2"/>
                <w:sz w:val="24"/>
              </w:rPr>
              <w:t xml:space="preserve"> </w:t>
            </w:r>
            <w:r>
              <w:rPr>
                <w:sz w:val="24"/>
              </w:rPr>
              <w:t>aún</w:t>
            </w:r>
            <w:r>
              <w:rPr>
                <w:spacing w:val="-7"/>
                <w:sz w:val="24"/>
              </w:rPr>
              <w:t xml:space="preserve"> </w:t>
            </w:r>
            <w:r>
              <w:rPr>
                <w:sz w:val="24"/>
              </w:rPr>
              <w:t>más</w:t>
            </w:r>
            <w:r>
              <w:rPr>
                <w:spacing w:val="-3"/>
                <w:sz w:val="24"/>
              </w:rPr>
              <w:t xml:space="preserve"> </w:t>
            </w:r>
            <w:r>
              <w:rPr>
                <w:sz w:val="24"/>
              </w:rPr>
              <w:t>la</w:t>
            </w:r>
            <w:r>
              <w:rPr>
                <w:spacing w:val="-3"/>
                <w:sz w:val="24"/>
              </w:rPr>
              <w:t xml:space="preserve"> </w:t>
            </w:r>
            <w:r>
              <w:rPr>
                <w:sz w:val="24"/>
              </w:rPr>
              <w:t>colaboración entre los</w:t>
            </w:r>
          </w:p>
          <w:p w14:paraId="7B3F32A6" w14:textId="77777777" w:rsidR="0045180B" w:rsidRDefault="006D4908">
            <w:pPr>
              <w:pStyle w:val="TableParagraph"/>
              <w:spacing w:line="290" w:lineRule="atLeast"/>
              <w:ind w:right="90"/>
              <w:jc w:val="both"/>
              <w:rPr>
                <w:sz w:val="24"/>
              </w:rPr>
            </w:pPr>
            <w:r>
              <w:rPr>
                <w:sz w:val="24"/>
              </w:rPr>
              <w:t>diversos</w:t>
            </w:r>
            <w:r>
              <w:rPr>
                <w:spacing w:val="-1"/>
                <w:sz w:val="24"/>
              </w:rPr>
              <w:t xml:space="preserve"> </w:t>
            </w:r>
            <w:r>
              <w:rPr>
                <w:sz w:val="24"/>
              </w:rPr>
              <w:t>actores</w:t>
            </w:r>
            <w:r>
              <w:rPr>
                <w:spacing w:val="-1"/>
                <w:sz w:val="24"/>
              </w:rPr>
              <w:t xml:space="preserve"> </w:t>
            </w:r>
            <w:r>
              <w:rPr>
                <w:sz w:val="24"/>
              </w:rPr>
              <w:t>y</w:t>
            </w:r>
            <w:r>
              <w:rPr>
                <w:spacing w:val="-3"/>
                <w:sz w:val="24"/>
              </w:rPr>
              <w:t xml:space="preserve"> </w:t>
            </w:r>
            <w:r>
              <w:rPr>
                <w:sz w:val="24"/>
              </w:rPr>
              <w:t>la</w:t>
            </w:r>
            <w:r>
              <w:rPr>
                <w:spacing w:val="-2"/>
                <w:sz w:val="24"/>
              </w:rPr>
              <w:t xml:space="preserve"> </w:t>
            </w:r>
            <w:r>
              <w:rPr>
                <w:sz w:val="24"/>
              </w:rPr>
              <w:t>mejora</w:t>
            </w:r>
            <w:r>
              <w:rPr>
                <w:spacing w:val="-4"/>
                <w:sz w:val="24"/>
              </w:rPr>
              <w:t xml:space="preserve"> </w:t>
            </w:r>
            <w:r>
              <w:rPr>
                <w:sz w:val="24"/>
              </w:rPr>
              <w:t>de</w:t>
            </w:r>
            <w:r>
              <w:rPr>
                <w:spacing w:val="-2"/>
                <w:sz w:val="24"/>
              </w:rPr>
              <w:t xml:space="preserve"> </w:t>
            </w:r>
            <w:r>
              <w:rPr>
                <w:sz w:val="24"/>
              </w:rPr>
              <w:t>las</w:t>
            </w:r>
            <w:r>
              <w:rPr>
                <w:spacing w:val="-2"/>
                <w:sz w:val="24"/>
              </w:rPr>
              <w:t xml:space="preserve"> </w:t>
            </w:r>
            <w:r>
              <w:rPr>
                <w:sz w:val="24"/>
              </w:rPr>
              <w:t>condiciones</w:t>
            </w:r>
            <w:r>
              <w:rPr>
                <w:spacing w:val="-3"/>
                <w:sz w:val="24"/>
              </w:rPr>
              <w:t xml:space="preserve"> </w:t>
            </w:r>
            <w:r>
              <w:rPr>
                <w:sz w:val="24"/>
              </w:rPr>
              <w:t xml:space="preserve">en las </w:t>
            </w:r>
            <w:r>
              <w:rPr>
                <w:spacing w:val="-4"/>
                <w:sz w:val="24"/>
              </w:rPr>
              <w:t>PDM.</w:t>
            </w:r>
          </w:p>
        </w:tc>
      </w:tr>
      <w:tr w:rsidR="0045180B" w14:paraId="08C1DDE0" w14:textId="77777777">
        <w:trPr>
          <w:trHeight w:val="3223"/>
        </w:trPr>
        <w:tc>
          <w:tcPr>
            <w:tcW w:w="1560" w:type="dxa"/>
          </w:tcPr>
          <w:p w14:paraId="519C8FB2" w14:textId="77777777" w:rsidR="0045180B" w:rsidRDefault="006D4908">
            <w:pPr>
              <w:pStyle w:val="TableParagraph"/>
              <w:ind w:right="90"/>
              <w:rPr>
                <w:sz w:val="24"/>
              </w:rPr>
            </w:pPr>
            <w:r>
              <w:rPr>
                <w:spacing w:val="-4"/>
                <w:sz w:val="24"/>
              </w:rPr>
              <w:t xml:space="preserve">Bajo </w:t>
            </w:r>
            <w:proofErr w:type="spellStart"/>
            <w:r>
              <w:rPr>
                <w:spacing w:val="-4"/>
                <w:sz w:val="24"/>
              </w:rPr>
              <w:t>reconocimien</w:t>
            </w:r>
            <w:proofErr w:type="spellEnd"/>
            <w:r>
              <w:rPr>
                <w:spacing w:val="-4"/>
                <w:sz w:val="24"/>
              </w:rPr>
              <w:t xml:space="preserve"> </w:t>
            </w:r>
            <w:proofErr w:type="spellStart"/>
            <w:r>
              <w:rPr>
                <w:sz w:val="24"/>
              </w:rPr>
              <w:t>to</w:t>
            </w:r>
            <w:proofErr w:type="spellEnd"/>
            <w:r>
              <w:rPr>
                <w:sz w:val="24"/>
              </w:rPr>
              <w:t xml:space="preserve"> de los </w:t>
            </w:r>
            <w:r>
              <w:rPr>
                <w:spacing w:val="-2"/>
                <w:sz w:val="24"/>
              </w:rPr>
              <w:t>comerciantes</w:t>
            </w:r>
          </w:p>
          <w:p w14:paraId="7E41753B" w14:textId="77777777" w:rsidR="0045180B" w:rsidRDefault="006D4908">
            <w:pPr>
              <w:pStyle w:val="TableParagraph"/>
              <w:ind w:right="90"/>
              <w:rPr>
                <w:sz w:val="24"/>
              </w:rPr>
            </w:pPr>
            <w:r>
              <w:rPr>
                <w:spacing w:val="-2"/>
                <w:sz w:val="24"/>
              </w:rPr>
              <w:t>,</w:t>
            </w:r>
            <w:r>
              <w:rPr>
                <w:spacing w:val="-14"/>
                <w:sz w:val="24"/>
              </w:rPr>
              <w:t xml:space="preserve"> </w:t>
            </w:r>
            <w:proofErr w:type="gramStart"/>
            <w:r>
              <w:rPr>
                <w:spacing w:val="-2"/>
                <w:sz w:val="24"/>
              </w:rPr>
              <w:t>vivanderos</w:t>
            </w:r>
            <w:r>
              <w:rPr>
                <w:spacing w:val="-13"/>
                <w:sz w:val="24"/>
              </w:rPr>
              <w:t xml:space="preserve"> </w:t>
            </w:r>
            <w:r>
              <w:rPr>
                <w:spacing w:val="-2"/>
                <w:sz w:val="24"/>
              </w:rPr>
              <w:t>y vivanderas</w:t>
            </w:r>
            <w:proofErr w:type="gramEnd"/>
            <w:r>
              <w:rPr>
                <w:spacing w:val="-2"/>
                <w:sz w:val="24"/>
              </w:rPr>
              <w:t xml:space="preserve"> </w:t>
            </w:r>
            <w:r>
              <w:rPr>
                <w:sz w:val="24"/>
              </w:rPr>
              <w:t>que operan en las plazas de mercado</w:t>
            </w:r>
          </w:p>
        </w:tc>
        <w:tc>
          <w:tcPr>
            <w:tcW w:w="1985" w:type="dxa"/>
          </w:tcPr>
          <w:p w14:paraId="303B42E8" w14:textId="77777777" w:rsidR="0045180B" w:rsidRDefault="006D4908">
            <w:pPr>
              <w:pStyle w:val="TableParagraph"/>
              <w:ind w:right="191"/>
              <w:rPr>
                <w:sz w:val="24"/>
              </w:rPr>
            </w:pPr>
            <w:r>
              <w:rPr>
                <w:sz w:val="24"/>
              </w:rPr>
              <w:t xml:space="preserve">Pérdida de </w:t>
            </w:r>
            <w:r>
              <w:rPr>
                <w:spacing w:val="-2"/>
                <w:sz w:val="24"/>
              </w:rPr>
              <w:t>cultura tradicional asociada</w:t>
            </w:r>
            <w:r>
              <w:rPr>
                <w:spacing w:val="-12"/>
                <w:sz w:val="24"/>
              </w:rPr>
              <w:t xml:space="preserve"> </w:t>
            </w:r>
            <w:r>
              <w:rPr>
                <w:spacing w:val="-2"/>
                <w:sz w:val="24"/>
              </w:rPr>
              <w:t>a</w:t>
            </w:r>
            <w:r>
              <w:rPr>
                <w:spacing w:val="-14"/>
                <w:sz w:val="24"/>
              </w:rPr>
              <w:t xml:space="preserve"> </w:t>
            </w:r>
            <w:r>
              <w:rPr>
                <w:spacing w:val="-2"/>
                <w:sz w:val="24"/>
              </w:rPr>
              <w:t>estos mercados</w:t>
            </w:r>
          </w:p>
        </w:tc>
        <w:tc>
          <w:tcPr>
            <w:tcW w:w="5405" w:type="dxa"/>
          </w:tcPr>
          <w:p w14:paraId="6C829C77" w14:textId="77777777" w:rsidR="0045180B" w:rsidRDefault="006D4908">
            <w:pPr>
              <w:pStyle w:val="TableParagraph"/>
              <w:ind w:right="91"/>
              <w:jc w:val="both"/>
              <w:rPr>
                <w:sz w:val="24"/>
              </w:rPr>
            </w:pPr>
            <w:r>
              <w:rPr>
                <w:sz w:val="24"/>
              </w:rPr>
              <w:t>Para el IPES, ayudarle a los comerciantes a crear cultura empresarial, significa no solo hacerlos conscientes del entorno en que se encuentran, que visibilicen el potencial que tienen en sus manos echándole una</w:t>
            </w:r>
            <w:r>
              <w:rPr>
                <w:spacing w:val="-1"/>
                <w:sz w:val="24"/>
              </w:rPr>
              <w:t xml:space="preserve"> </w:t>
            </w:r>
            <w:r>
              <w:rPr>
                <w:sz w:val="24"/>
              </w:rPr>
              <w:t>mirada</w:t>
            </w:r>
            <w:r>
              <w:rPr>
                <w:spacing w:val="-4"/>
                <w:sz w:val="24"/>
              </w:rPr>
              <w:t xml:space="preserve"> </w:t>
            </w:r>
            <w:r>
              <w:rPr>
                <w:sz w:val="24"/>
              </w:rPr>
              <w:t>profunda</w:t>
            </w:r>
            <w:r>
              <w:rPr>
                <w:spacing w:val="-1"/>
                <w:sz w:val="24"/>
              </w:rPr>
              <w:t xml:space="preserve"> </w:t>
            </w:r>
            <w:r>
              <w:rPr>
                <w:sz w:val="24"/>
              </w:rPr>
              <w:t>a</w:t>
            </w:r>
            <w:r>
              <w:rPr>
                <w:spacing w:val="-2"/>
                <w:sz w:val="24"/>
              </w:rPr>
              <w:t xml:space="preserve"> </w:t>
            </w:r>
            <w:r>
              <w:rPr>
                <w:sz w:val="24"/>
              </w:rPr>
              <w:t>las</w:t>
            </w:r>
            <w:r>
              <w:rPr>
                <w:spacing w:val="-7"/>
                <w:sz w:val="24"/>
              </w:rPr>
              <w:t xml:space="preserve"> </w:t>
            </w:r>
            <w:r>
              <w:rPr>
                <w:sz w:val="24"/>
              </w:rPr>
              <w:t>necesidades</w:t>
            </w:r>
            <w:r>
              <w:rPr>
                <w:spacing w:val="-8"/>
                <w:sz w:val="24"/>
              </w:rPr>
              <w:t xml:space="preserve"> </w:t>
            </w:r>
            <w:r>
              <w:rPr>
                <w:sz w:val="24"/>
              </w:rPr>
              <w:t>de su entorno. Para lograr este objetivo, se ha implementado una estrategia de capacitación y fortalecimiento</w:t>
            </w:r>
            <w:r>
              <w:rPr>
                <w:spacing w:val="-9"/>
                <w:sz w:val="24"/>
              </w:rPr>
              <w:t xml:space="preserve"> </w:t>
            </w:r>
            <w:r>
              <w:rPr>
                <w:sz w:val="24"/>
              </w:rPr>
              <w:t>empresarial,</w:t>
            </w:r>
            <w:r>
              <w:rPr>
                <w:spacing w:val="-6"/>
                <w:sz w:val="24"/>
              </w:rPr>
              <w:t xml:space="preserve"> </w:t>
            </w:r>
            <w:r>
              <w:rPr>
                <w:sz w:val="24"/>
              </w:rPr>
              <w:t>en</w:t>
            </w:r>
            <w:r>
              <w:rPr>
                <w:spacing w:val="-8"/>
                <w:sz w:val="24"/>
              </w:rPr>
              <w:t xml:space="preserve"> </w:t>
            </w:r>
            <w:r>
              <w:rPr>
                <w:sz w:val="24"/>
              </w:rPr>
              <w:t>áreas</w:t>
            </w:r>
            <w:r>
              <w:rPr>
                <w:spacing w:val="-11"/>
                <w:sz w:val="24"/>
              </w:rPr>
              <w:t xml:space="preserve"> </w:t>
            </w:r>
            <w:r>
              <w:rPr>
                <w:sz w:val="24"/>
              </w:rPr>
              <w:t>fundamentales para</w:t>
            </w:r>
            <w:r>
              <w:rPr>
                <w:spacing w:val="59"/>
                <w:w w:val="150"/>
                <w:sz w:val="24"/>
              </w:rPr>
              <w:t xml:space="preserve"> </w:t>
            </w:r>
            <w:r>
              <w:rPr>
                <w:sz w:val="24"/>
              </w:rPr>
              <w:t>las</w:t>
            </w:r>
            <w:r>
              <w:rPr>
                <w:spacing w:val="59"/>
                <w:w w:val="150"/>
                <w:sz w:val="24"/>
              </w:rPr>
              <w:t xml:space="preserve"> </w:t>
            </w:r>
            <w:r>
              <w:rPr>
                <w:sz w:val="24"/>
              </w:rPr>
              <w:t>exigencias</w:t>
            </w:r>
            <w:r>
              <w:rPr>
                <w:spacing w:val="58"/>
                <w:w w:val="150"/>
                <w:sz w:val="24"/>
              </w:rPr>
              <w:t xml:space="preserve"> </w:t>
            </w:r>
            <w:r>
              <w:rPr>
                <w:sz w:val="24"/>
              </w:rPr>
              <w:t>del</w:t>
            </w:r>
            <w:r>
              <w:rPr>
                <w:spacing w:val="58"/>
                <w:w w:val="150"/>
                <w:sz w:val="24"/>
              </w:rPr>
              <w:t xml:space="preserve"> </w:t>
            </w:r>
            <w:r>
              <w:rPr>
                <w:sz w:val="24"/>
              </w:rPr>
              <w:t>mercado</w:t>
            </w:r>
            <w:r>
              <w:rPr>
                <w:spacing w:val="59"/>
                <w:w w:val="150"/>
                <w:sz w:val="24"/>
              </w:rPr>
              <w:t xml:space="preserve"> </w:t>
            </w:r>
            <w:r>
              <w:rPr>
                <w:sz w:val="24"/>
              </w:rPr>
              <w:t>actual</w:t>
            </w:r>
            <w:r>
              <w:rPr>
                <w:spacing w:val="60"/>
                <w:w w:val="150"/>
                <w:sz w:val="24"/>
              </w:rPr>
              <w:t xml:space="preserve"> </w:t>
            </w:r>
            <w:r>
              <w:rPr>
                <w:sz w:val="24"/>
              </w:rPr>
              <w:t>como</w:t>
            </w:r>
            <w:r>
              <w:rPr>
                <w:spacing w:val="58"/>
                <w:w w:val="150"/>
                <w:sz w:val="24"/>
              </w:rPr>
              <w:t xml:space="preserve"> </w:t>
            </w:r>
            <w:r>
              <w:rPr>
                <w:spacing w:val="-5"/>
                <w:sz w:val="24"/>
              </w:rPr>
              <w:t>la</w:t>
            </w:r>
          </w:p>
          <w:p w14:paraId="69B9676E" w14:textId="77777777" w:rsidR="0045180B" w:rsidRDefault="006D4908">
            <w:pPr>
              <w:pStyle w:val="TableParagraph"/>
              <w:spacing w:line="284" w:lineRule="exact"/>
              <w:ind w:right="124"/>
              <w:jc w:val="both"/>
              <w:rPr>
                <w:sz w:val="24"/>
              </w:rPr>
            </w:pPr>
            <w:r>
              <w:rPr>
                <w:sz w:val="24"/>
              </w:rPr>
              <w:t>innovación</w:t>
            </w:r>
            <w:r>
              <w:rPr>
                <w:spacing w:val="-12"/>
                <w:sz w:val="24"/>
              </w:rPr>
              <w:t xml:space="preserve"> </w:t>
            </w:r>
            <w:r>
              <w:rPr>
                <w:sz w:val="24"/>
              </w:rPr>
              <w:t>tecnológica,</w:t>
            </w:r>
            <w:r>
              <w:rPr>
                <w:spacing w:val="-13"/>
                <w:sz w:val="24"/>
              </w:rPr>
              <w:t xml:space="preserve"> </w:t>
            </w:r>
            <w:r>
              <w:rPr>
                <w:sz w:val="24"/>
              </w:rPr>
              <w:t>el</w:t>
            </w:r>
            <w:r>
              <w:rPr>
                <w:spacing w:val="-10"/>
                <w:sz w:val="24"/>
              </w:rPr>
              <w:t xml:space="preserve"> </w:t>
            </w:r>
            <w:r>
              <w:rPr>
                <w:sz w:val="24"/>
              </w:rPr>
              <w:t>comercio</w:t>
            </w:r>
            <w:r>
              <w:rPr>
                <w:spacing w:val="-10"/>
                <w:sz w:val="24"/>
              </w:rPr>
              <w:t xml:space="preserve"> </w:t>
            </w:r>
            <w:r>
              <w:rPr>
                <w:sz w:val="24"/>
              </w:rPr>
              <w:t>virtual,</w:t>
            </w:r>
            <w:r>
              <w:rPr>
                <w:spacing w:val="-10"/>
                <w:sz w:val="24"/>
              </w:rPr>
              <w:t xml:space="preserve"> </w:t>
            </w:r>
            <w:r>
              <w:rPr>
                <w:sz w:val="24"/>
              </w:rPr>
              <w:t>liderazgo y buena manufactura</w:t>
            </w:r>
            <w:hyperlink w:anchor="_bookmark6" w:history="1">
              <w:r>
                <w:rPr>
                  <w:sz w:val="24"/>
                </w:rPr>
                <w:t>.</w:t>
              </w:r>
              <w:r>
                <w:rPr>
                  <w:sz w:val="24"/>
                  <w:vertAlign w:val="superscript"/>
                </w:rPr>
                <w:t>7</w:t>
              </w:r>
            </w:hyperlink>
          </w:p>
        </w:tc>
      </w:tr>
    </w:tbl>
    <w:p w14:paraId="106997F8" w14:textId="77777777" w:rsidR="0045180B" w:rsidRDefault="006D4908">
      <w:pPr>
        <w:pStyle w:val="Textoindependiente"/>
        <w:spacing w:before="6"/>
        <w:ind w:left="0"/>
        <w:rPr>
          <w:sz w:val="10"/>
        </w:rPr>
      </w:pPr>
      <w:r>
        <w:rPr>
          <w:noProof/>
          <w:sz w:val="10"/>
        </w:rPr>
        <mc:AlternateContent>
          <mc:Choice Requires="wps">
            <w:drawing>
              <wp:anchor distT="0" distB="0" distL="0" distR="0" simplePos="0" relativeHeight="487589376" behindDoc="1" locked="0" layoutInCell="1" allowOverlap="1" wp14:anchorId="7CD16BD8" wp14:editId="09233223">
                <wp:simplePos x="0" y="0"/>
                <wp:positionH relativeFrom="page">
                  <wp:posOffset>1080769</wp:posOffset>
                </wp:positionH>
                <wp:positionV relativeFrom="paragraph">
                  <wp:posOffset>96902</wp:posOffset>
                </wp:positionV>
                <wp:extent cx="1829435" cy="9525"/>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2"/>
                              </a:lnTo>
                              <a:lnTo>
                                <a:pt x="1829054" y="9142"/>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E742D5F" id="Graphic 7" o:spid="_x0000_s1026" style="position:absolute;margin-left:85.1pt;margin-top:7.65pt;width:144.05pt;height:.75pt;z-index:-15727104;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" path="m1829054,l,,,9142r1829054,l1829054,xe" fillcolor="black" stroked="f">
                <v:path arrowok="t"/>
                <w10:wrap type="topAndBottom" anchorx="page"/>
              </v:shape>
            </w:pict>
          </mc:Fallback>
        </mc:AlternateContent>
      </w:r>
    </w:p>
    <w:p w14:paraId="3DF7C469" w14:textId="77777777" w:rsidR="0045180B" w:rsidRDefault="006D4908">
      <w:pPr>
        <w:spacing w:before="109" w:line="243" w:lineRule="exact"/>
        <w:ind w:left="1129" w:right="1388"/>
        <w:jc w:val="center"/>
        <w:rPr>
          <w:sz w:val="20"/>
        </w:rPr>
      </w:pPr>
      <w:bookmarkStart w:id="5" w:name="_bookmark5"/>
      <w:bookmarkEnd w:id="5"/>
      <w:r>
        <w:rPr>
          <w:spacing w:val="-2"/>
          <w:sz w:val="20"/>
          <w:vertAlign w:val="superscript"/>
        </w:rPr>
        <w:t>6</w:t>
      </w:r>
      <w:r>
        <w:rPr>
          <w:spacing w:val="-7"/>
          <w:sz w:val="20"/>
        </w:rPr>
        <w:t xml:space="preserve"> </w:t>
      </w:r>
      <w:proofErr w:type="gramStart"/>
      <w:r>
        <w:rPr>
          <w:spacing w:val="-2"/>
          <w:sz w:val="20"/>
        </w:rPr>
        <w:t>Volver</w:t>
      </w:r>
      <w:proofErr w:type="gramEnd"/>
      <w:r>
        <w:rPr>
          <w:spacing w:val="-3"/>
          <w:sz w:val="20"/>
        </w:rPr>
        <w:t xml:space="preserve"> </w:t>
      </w:r>
      <w:r>
        <w:rPr>
          <w:spacing w:val="-2"/>
          <w:sz w:val="20"/>
        </w:rPr>
        <w:t>a las</w:t>
      </w:r>
      <w:r>
        <w:rPr>
          <w:spacing w:val="-1"/>
          <w:sz w:val="20"/>
        </w:rPr>
        <w:t xml:space="preserve"> </w:t>
      </w:r>
      <w:r>
        <w:rPr>
          <w:spacing w:val="-2"/>
          <w:sz w:val="20"/>
        </w:rPr>
        <w:t>Plazas</w:t>
      </w:r>
      <w:r>
        <w:rPr>
          <w:sz w:val="20"/>
        </w:rPr>
        <w:t xml:space="preserve"> </w:t>
      </w:r>
      <w:r>
        <w:rPr>
          <w:spacing w:val="-2"/>
          <w:sz w:val="20"/>
        </w:rPr>
        <w:t>de</w:t>
      </w:r>
      <w:r>
        <w:rPr>
          <w:spacing w:val="-3"/>
          <w:sz w:val="20"/>
        </w:rPr>
        <w:t xml:space="preserve"> </w:t>
      </w:r>
      <w:r>
        <w:rPr>
          <w:spacing w:val="-2"/>
          <w:sz w:val="20"/>
        </w:rPr>
        <w:t>Mercado,</w:t>
      </w:r>
      <w:r>
        <w:rPr>
          <w:sz w:val="20"/>
        </w:rPr>
        <w:t xml:space="preserve"> </w:t>
      </w:r>
      <w:r>
        <w:rPr>
          <w:spacing w:val="-2"/>
          <w:sz w:val="20"/>
        </w:rPr>
        <w:t>Alcaldía</w:t>
      </w:r>
      <w:r>
        <w:rPr>
          <w:spacing w:val="-1"/>
          <w:sz w:val="20"/>
        </w:rPr>
        <w:t xml:space="preserve"> </w:t>
      </w:r>
      <w:r>
        <w:rPr>
          <w:spacing w:val="-2"/>
          <w:sz w:val="20"/>
        </w:rPr>
        <w:t>Mayor de</w:t>
      </w:r>
      <w:r>
        <w:rPr>
          <w:spacing w:val="-6"/>
          <w:sz w:val="20"/>
        </w:rPr>
        <w:t xml:space="preserve"> </w:t>
      </w:r>
      <w:r>
        <w:rPr>
          <w:spacing w:val="-2"/>
          <w:sz w:val="20"/>
        </w:rPr>
        <w:t>Bogotá,</w:t>
      </w:r>
      <w:r>
        <w:rPr>
          <w:sz w:val="20"/>
        </w:rPr>
        <w:t xml:space="preserve"> </w:t>
      </w:r>
      <w:r>
        <w:rPr>
          <w:spacing w:val="-2"/>
          <w:sz w:val="20"/>
        </w:rPr>
        <w:t>Instituto</w:t>
      </w:r>
      <w:r>
        <w:rPr>
          <w:sz w:val="20"/>
        </w:rPr>
        <w:t xml:space="preserve"> </w:t>
      </w:r>
      <w:r>
        <w:rPr>
          <w:spacing w:val="-2"/>
          <w:sz w:val="20"/>
        </w:rPr>
        <w:t>para</w:t>
      </w:r>
      <w:r>
        <w:rPr>
          <w:spacing w:val="-5"/>
          <w:sz w:val="20"/>
        </w:rPr>
        <w:t xml:space="preserve"> </w:t>
      </w:r>
      <w:r>
        <w:rPr>
          <w:spacing w:val="-2"/>
          <w:sz w:val="20"/>
        </w:rPr>
        <w:t>la</w:t>
      </w:r>
      <w:r>
        <w:rPr>
          <w:spacing w:val="-4"/>
          <w:sz w:val="20"/>
        </w:rPr>
        <w:t xml:space="preserve"> </w:t>
      </w:r>
      <w:r>
        <w:rPr>
          <w:spacing w:val="-2"/>
          <w:sz w:val="20"/>
        </w:rPr>
        <w:t>Economía Social</w:t>
      </w:r>
      <w:r>
        <w:rPr>
          <w:spacing w:val="6"/>
          <w:sz w:val="20"/>
        </w:rPr>
        <w:t xml:space="preserve"> </w:t>
      </w:r>
      <w:r>
        <w:rPr>
          <w:spacing w:val="-2"/>
          <w:sz w:val="20"/>
        </w:rPr>
        <w:t>–</w:t>
      </w:r>
      <w:r>
        <w:rPr>
          <w:spacing w:val="-7"/>
          <w:sz w:val="20"/>
        </w:rPr>
        <w:t xml:space="preserve"> </w:t>
      </w:r>
      <w:r>
        <w:rPr>
          <w:spacing w:val="-2"/>
          <w:sz w:val="20"/>
        </w:rPr>
        <w:t>IPES, 2019.</w:t>
      </w:r>
    </w:p>
    <w:p w14:paraId="6536B647" w14:textId="77777777" w:rsidR="0045180B" w:rsidRDefault="006D4908">
      <w:pPr>
        <w:spacing w:line="243" w:lineRule="exact"/>
        <w:ind w:left="1129" w:right="1391"/>
        <w:jc w:val="center"/>
        <w:rPr>
          <w:sz w:val="20"/>
        </w:rPr>
      </w:pPr>
      <w:bookmarkStart w:id="6" w:name="_bookmark6"/>
      <w:bookmarkEnd w:id="6"/>
      <w:r>
        <w:rPr>
          <w:spacing w:val="-2"/>
          <w:sz w:val="20"/>
          <w:vertAlign w:val="superscript"/>
        </w:rPr>
        <w:t>7</w:t>
      </w:r>
      <w:r>
        <w:rPr>
          <w:spacing w:val="-7"/>
          <w:sz w:val="20"/>
        </w:rPr>
        <w:t xml:space="preserve"> </w:t>
      </w:r>
      <w:proofErr w:type="gramStart"/>
      <w:r>
        <w:rPr>
          <w:spacing w:val="-2"/>
          <w:sz w:val="20"/>
        </w:rPr>
        <w:t>Volver</w:t>
      </w:r>
      <w:proofErr w:type="gramEnd"/>
      <w:r>
        <w:rPr>
          <w:spacing w:val="-3"/>
          <w:sz w:val="20"/>
        </w:rPr>
        <w:t xml:space="preserve"> </w:t>
      </w:r>
      <w:r>
        <w:rPr>
          <w:spacing w:val="-2"/>
          <w:sz w:val="20"/>
        </w:rPr>
        <w:t>a las</w:t>
      </w:r>
      <w:r>
        <w:rPr>
          <w:spacing w:val="-1"/>
          <w:sz w:val="20"/>
        </w:rPr>
        <w:t xml:space="preserve"> </w:t>
      </w:r>
      <w:r>
        <w:rPr>
          <w:spacing w:val="-2"/>
          <w:sz w:val="20"/>
        </w:rPr>
        <w:t>Plazas</w:t>
      </w:r>
      <w:r>
        <w:rPr>
          <w:sz w:val="20"/>
        </w:rPr>
        <w:t xml:space="preserve"> </w:t>
      </w:r>
      <w:r>
        <w:rPr>
          <w:spacing w:val="-2"/>
          <w:sz w:val="20"/>
        </w:rPr>
        <w:t>de</w:t>
      </w:r>
      <w:r>
        <w:rPr>
          <w:spacing w:val="-3"/>
          <w:sz w:val="20"/>
        </w:rPr>
        <w:t xml:space="preserve"> </w:t>
      </w:r>
      <w:r>
        <w:rPr>
          <w:spacing w:val="-2"/>
          <w:sz w:val="20"/>
        </w:rPr>
        <w:t>Mercado,</w:t>
      </w:r>
      <w:r>
        <w:rPr>
          <w:sz w:val="20"/>
        </w:rPr>
        <w:t xml:space="preserve"> </w:t>
      </w:r>
      <w:r>
        <w:rPr>
          <w:spacing w:val="-2"/>
          <w:sz w:val="20"/>
        </w:rPr>
        <w:t>Alcaldía Mayor</w:t>
      </w:r>
      <w:r>
        <w:rPr>
          <w:spacing w:val="-1"/>
          <w:sz w:val="20"/>
        </w:rPr>
        <w:t xml:space="preserve"> </w:t>
      </w:r>
      <w:r>
        <w:rPr>
          <w:spacing w:val="-2"/>
          <w:sz w:val="20"/>
        </w:rPr>
        <w:t>de</w:t>
      </w:r>
      <w:r>
        <w:rPr>
          <w:spacing w:val="-3"/>
          <w:sz w:val="20"/>
        </w:rPr>
        <w:t xml:space="preserve"> </w:t>
      </w:r>
      <w:r>
        <w:rPr>
          <w:spacing w:val="-2"/>
          <w:sz w:val="20"/>
        </w:rPr>
        <w:t>Bogotá,</w:t>
      </w:r>
      <w:r>
        <w:rPr>
          <w:spacing w:val="-4"/>
          <w:sz w:val="20"/>
        </w:rPr>
        <w:t xml:space="preserve"> </w:t>
      </w:r>
      <w:r>
        <w:rPr>
          <w:spacing w:val="-2"/>
          <w:sz w:val="20"/>
        </w:rPr>
        <w:t>Instituto</w:t>
      </w:r>
      <w:r>
        <w:rPr>
          <w:spacing w:val="-3"/>
          <w:sz w:val="20"/>
        </w:rPr>
        <w:t xml:space="preserve"> </w:t>
      </w:r>
      <w:r>
        <w:rPr>
          <w:spacing w:val="-2"/>
          <w:sz w:val="20"/>
        </w:rPr>
        <w:t>para</w:t>
      </w:r>
      <w:r>
        <w:rPr>
          <w:spacing w:val="-1"/>
          <w:sz w:val="20"/>
        </w:rPr>
        <w:t xml:space="preserve"> </w:t>
      </w:r>
      <w:r>
        <w:rPr>
          <w:spacing w:val="-2"/>
          <w:sz w:val="20"/>
        </w:rPr>
        <w:t>la</w:t>
      </w:r>
      <w:r>
        <w:rPr>
          <w:spacing w:val="-5"/>
          <w:sz w:val="20"/>
        </w:rPr>
        <w:t xml:space="preserve"> </w:t>
      </w:r>
      <w:r>
        <w:rPr>
          <w:spacing w:val="-2"/>
          <w:sz w:val="20"/>
        </w:rPr>
        <w:t>Economía</w:t>
      </w:r>
      <w:r>
        <w:rPr>
          <w:spacing w:val="-1"/>
          <w:sz w:val="20"/>
        </w:rPr>
        <w:t xml:space="preserve"> </w:t>
      </w:r>
      <w:r>
        <w:rPr>
          <w:spacing w:val="-2"/>
          <w:sz w:val="20"/>
        </w:rPr>
        <w:t>Social</w:t>
      </w:r>
      <w:r>
        <w:rPr>
          <w:spacing w:val="6"/>
          <w:sz w:val="20"/>
        </w:rPr>
        <w:t xml:space="preserve"> </w:t>
      </w:r>
      <w:r>
        <w:rPr>
          <w:spacing w:val="-2"/>
          <w:sz w:val="20"/>
        </w:rPr>
        <w:t>–</w:t>
      </w:r>
      <w:r>
        <w:rPr>
          <w:spacing w:val="-4"/>
          <w:sz w:val="20"/>
        </w:rPr>
        <w:t xml:space="preserve"> </w:t>
      </w:r>
      <w:r>
        <w:rPr>
          <w:spacing w:val="-2"/>
          <w:sz w:val="20"/>
        </w:rPr>
        <w:t>IPES, 2019.</w:t>
      </w:r>
    </w:p>
    <w:p w14:paraId="7EFB9C3A" w14:textId="77777777" w:rsidR="0045180B" w:rsidRDefault="0045180B">
      <w:pPr>
        <w:spacing w:line="243" w:lineRule="exact"/>
        <w:jc w:val="center"/>
        <w:rPr>
          <w:sz w:val="20"/>
        </w:rPr>
        <w:sectPr w:rsidR="0045180B">
          <w:pgSz w:w="12240" w:h="15840"/>
          <w:pgMar w:top="1520" w:right="360" w:bottom="1380" w:left="360" w:header="794" w:footer="1180" w:gutter="0"/>
          <w:cols w:space="720"/>
        </w:sectPr>
      </w:pPr>
    </w:p>
    <w:p w14:paraId="15A5667E" w14:textId="77777777" w:rsidR="0045180B" w:rsidRDefault="0045180B">
      <w:pPr>
        <w:pStyle w:val="Textoindependiente"/>
        <w:spacing w:before="210"/>
        <w:ind w:left="0"/>
        <w:rPr>
          <w:sz w:val="20"/>
        </w:rPr>
      </w:pPr>
    </w:p>
    <w:tbl>
      <w:tblPr>
        <w:tblStyle w:val="TableNormal"/>
        <w:tblW w:w="0" w:type="auto"/>
        <w:tblInd w:w="1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1985"/>
        <w:gridCol w:w="5405"/>
      </w:tblGrid>
      <w:tr w:rsidR="0045180B" w14:paraId="59EA8B0A" w14:textId="77777777">
        <w:trPr>
          <w:trHeight w:val="1463"/>
        </w:trPr>
        <w:tc>
          <w:tcPr>
            <w:tcW w:w="1560" w:type="dxa"/>
          </w:tcPr>
          <w:p w14:paraId="0559A859" w14:textId="77777777" w:rsidR="0045180B" w:rsidRDefault="0045180B">
            <w:pPr>
              <w:pStyle w:val="TableParagraph"/>
              <w:ind w:left="0"/>
              <w:rPr>
                <w:rFonts w:ascii="Times New Roman"/>
              </w:rPr>
            </w:pPr>
          </w:p>
        </w:tc>
        <w:tc>
          <w:tcPr>
            <w:tcW w:w="1985" w:type="dxa"/>
          </w:tcPr>
          <w:p w14:paraId="5B9C1720" w14:textId="77777777" w:rsidR="0045180B" w:rsidRDefault="0045180B">
            <w:pPr>
              <w:pStyle w:val="TableParagraph"/>
              <w:ind w:left="0"/>
              <w:rPr>
                <w:rFonts w:ascii="Times New Roman"/>
              </w:rPr>
            </w:pPr>
          </w:p>
        </w:tc>
        <w:tc>
          <w:tcPr>
            <w:tcW w:w="5405" w:type="dxa"/>
          </w:tcPr>
          <w:p w14:paraId="0E301AB1" w14:textId="77777777" w:rsidR="0045180B" w:rsidRDefault="006D4908">
            <w:pPr>
              <w:pStyle w:val="TableParagraph"/>
              <w:spacing w:before="1"/>
              <w:ind w:right="95"/>
              <w:jc w:val="both"/>
              <w:rPr>
                <w:sz w:val="24"/>
              </w:rPr>
            </w:pPr>
            <w:r>
              <w:rPr>
                <w:sz w:val="24"/>
              </w:rPr>
              <w:t>Sin embargo, si los comerciantes no se sienten reconocidos, es menos probable que participen en estas</w:t>
            </w:r>
            <w:r>
              <w:rPr>
                <w:spacing w:val="-9"/>
                <w:sz w:val="24"/>
              </w:rPr>
              <w:t xml:space="preserve"> </w:t>
            </w:r>
            <w:r>
              <w:rPr>
                <w:sz w:val="24"/>
              </w:rPr>
              <w:t>iniciativas,</w:t>
            </w:r>
            <w:r>
              <w:rPr>
                <w:spacing w:val="-12"/>
                <w:sz w:val="24"/>
              </w:rPr>
              <w:t xml:space="preserve"> </w:t>
            </w:r>
            <w:r>
              <w:rPr>
                <w:sz w:val="24"/>
              </w:rPr>
              <w:t>lo</w:t>
            </w:r>
            <w:r>
              <w:rPr>
                <w:spacing w:val="-10"/>
                <w:sz w:val="24"/>
              </w:rPr>
              <w:t xml:space="preserve"> </w:t>
            </w:r>
            <w:r>
              <w:rPr>
                <w:sz w:val="24"/>
              </w:rPr>
              <w:t>que</w:t>
            </w:r>
            <w:r>
              <w:rPr>
                <w:spacing w:val="-11"/>
                <w:sz w:val="24"/>
              </w:rPr>
              <w:t xml:space="preserve"> </w:t>
            </w:r>
            <w:r>
              <w:rPr>
                <w:sz w:val="24"/>
              </w:rPr>
              <w:t>puede</w:t>
            </w:r>
            <w:r>
              <w:rPr>
                <w:spacing w:val="-11"/>
                <w:sz w:val="24"/>
              </w:rPr>
              <w:t xml:space="preserve"> </w:t>
            </w:r>
            <w:r>
              <w:rPr>
                <w:sz w:val="24"/>
              </w:rPr>
              <w:t>resultar</w:t>
            </w:r>
            <w:r>
              <w:rPr>
                <w:spacing w:val="-10"/>
                <w:sz w:val="24"/>
              </w:rPr>
              <w:t xml:space="preserve"> </w:t>
            </w:r>
            <w:r>
              <w:rPr>
                <w:sz w:val="24"/>
              </w:rPr>
              <w:t>en</w:t>
            </w:r>
            <w:r>
              <w:rPr>
                <w:spacing w:val="-10"/>
                <w:sz w:val="24"/>
              </w:rPr>
              <w:t xml:space="preserve"> </w:t>
            </w:r>
            <w:r>
              <w:rPr>
                <w:sz w:val="24"/>
              </w:rPr>
              <w:t>una</w:t>
            </w:r>
            <w:r>
              <w:rPr>
                <w:spacing w:val="-10"/>
                <w:sz w:val="24"/>
              </w:rPr>
              <w:t xml:space="preserve"> </w:t>
            </w:r>
            <w:r>
              <w:rPr>
                <w:spacing w:val="-2"/>
                <w:sz w:val="24"/>
              </w:rPr>
              <w:t>pérdida</w:t>
            </w:r>
          </w:p>
          <w:p w14:paraId="667CB9A3" w14:textId="77777777" w:rsidR="0045180B" w:rsidRDefault="006D4908">
            <w:pPr>
              <w:pStyle w:val="TableParagraph"/>
              <w:spacing w:line="284" w:lineRule="exact"/>
              <w:ind w:right="935"/>
              <w:jc w:val="both"/>
              <w:rPr>
                <w:sz w:val="24"/>
              </w:rPr>
            </w:pPr>
            <w:r>
              <w:rPr>
                <w:sz w:val="24"/>
              </w:rPr>
              <w:t>de la cultura</w:t>
            </w:r>
            <w:r>
              <w:rPr>
                <w:spacing w:val="-4"/>
                <w:sz w:val="24"/>
              </w:rPr>
              <w:t xml:space="preserve"> </w:t>
            </w:r>
            <w:r>
              <w:rPr>
                <w:sz w:val="24"/>
              </w:rPr>
              <w:t>tradicional</w:t>
            </w:r>
            <w:r>
              <w:rPr>
                <w:spacing w:val="-1"/>
                <w:sz w:val="24"/>
              </w:rPr>
              <w:t xml:space="preserve"> </w:t>
            </w:r>
            <w:r>
              <w:rPr>
                <w:sz w:val="24"/>
              </w:rPr>
              <w:t xml:space="preserve">que estos mercados </w:t>
            </w:r>
            <w:r>
              <w:rPr>
                <w:spacing w:val="-2"/>
                <w:sz w:val="24"/>
              </w:rPr>
              <w:t>representan.</w:t>
            </w:r>
          </w:p>
        </w:tc>
      </w:tr>
    </w:tbl>
    <w:p w14:paraId="15E4DCE5" w14:textId="77777777" w:rsidR="0045180B" w:rsidRDefault="006D4908">
      <w:pPr>
        <w:ind w:left="1342"/>
        <w:rPr>
          <w:sz w:val="24"/>
        </w:rPr>
      </w:pPr>
      <w:r>
        <w:rPr>
          <w:spacing w:val="-2"/>
          <w:sz w:val="20"/>
        </w:rPr>
        <w:t>Fuente.</w:t>
      </w:r>
      <w:r>
        <w:rPr>
          <w:spacing w:val="-5"/>
          <w:sz w:val="20"/>
        </w:rPr>
        <w:t xml:space="preserve"> </w:t>
      </w:r>
      <w:r>
        <w:rPr>
          <w:spacing w:val="-2"/>
          <w:sz w:val="20"/>
        </w:rPr>
        <w:t>Elaboración propia IPES</w:t>
      </w:r>
      <w:r>
        <w:rPr>
          <w:spacing w:val="-5"/>
          <w:sz w:val="20"/>
        </w:rPr>
        <w:t xml:space="preserve"> </w:t>
      </w:r>
      <w:r>
        <w:rPr>
          <w:spacing w:val="-2"/>
          <w:sz w:val="20"/>
        </w:rPr>
        <w:t>2024,</w:t>
      </w:r>
      <w:r>
        <w:rPr>
          <w:spacing w:val="-5"/>
          <w:sz w:val="20"/>
        </w:rPr>
        <w:t xml:space="preserve"> </w:t>
      </w:r>
      <w:r>
        <w:rPr>
          <w:spacing w:val="-2"/>
          <w:sz w:val="20"/>
        </w:rPr>
        <w:t>con</w:t>
      </w:r>
      <w:r>
        <w:rPr>
          <w:spacing w:val="-4"/>
          <w:sz w:val="20"/>
        </w:rPr>
        <w:t xml:space="preserve"> </w:t>
      </w:r>
      <w:r>
        <w:rPr>
          <w:spacing w:val="-2"/>
          <w:sz w:val="20"/>
        </w:rPr>
        <w:t>información</w:t>
      </w:r>
      <w:r>
        <w:rPr>
          <w:spacing w:val="-3"/>
          <w:sz w:val="20"/>
        </w:rPr>
        <w:t xml:space="preserve"> </w:t>
      </w:r>
      <w:r>
        <w:rPr>
          <w:spacing w:val="-2"/>
          <w:sz w:val="20"/>
        </w:rPr>
        <w:t>de</w:t>
      </w:r>
      <w:r>
        <w:rPr>
          <w:spacing w:val="-7"/>
          <w:sz w:val="20"/>
        </w:rPr>
        <w:t xml:space="preserve"> </w:t>
      </w:r>
      <w:r>
        <w:rPr>
          <w:spacing w:val="-2"/>
          <w:sz w:val="20"/>
        </w:rPr>
        <w:t>las</w:t>
      </w:r>
      <w:r>
        <w:rPr>
          <w:spacing w:val="-3"/>
          <w:sz w:val="20"/>
        </w:rPr>
        <w:t xml:space="preserve"> </w:t>
      </w:r>
      <w:r>
        <w:rPr>
          <w:spacing w:val="-2"/>
          <w:sz w:val="20"/>
        </w:rPr>
        <w:t>diferentes</w:t>
      </w:r>
      <w:r>
        <w:rPr>
          <w:spacing w:val="-4"/>
          <w:sz w:val="20"/>
        </w:rPr>
        <w:t xml:space="preserve"> </w:t>
      </w:r>
      <w:r>
        <w:rPr>
          <w:spacing w:val="-2"/>
          <w:sz w:val="20"/>
        </w:rPr>
        <w:t>notas</w:t>
      </w:r>
      <w:r>
        <w:rPr>
          <w:sz w:val="20"/>
        </w:rPr>
        <w:t xml:space="preserve"> </w:t>
      </w:r>
      <w:r>
        <w:rPr>
          <w:spacing w:val="-2"/>
          <w:sz w:val="20"/>
        </w:rPr>
        <w:t>al</w:t>
      </w:r>
      <w:r>
        <w:rPr>
          <w:spacing w:val="-6"/>
          <w:sz w:val="20"/>
        </w:rPr>
        <w:t xml:space="preserve"> </w:t>
      </w:r>
      <w:r>
        <w:rPr>
          <w:spacing w:val="-4"/>
          <w:sz w:val="20"/>
        </w:rPr>
        <w:t>pie</w:t>
      </w:r>
      <w:r>
        <w:rPr>
          <w:spacing w:val="-4"/>
          <w:sz w:val="24"/>
        </w:rPr>
        <w:t>.</w:t>
      </w:r>
    </w:p>
    <w:p w14:paraId="07FB0401" w14:textId="77777777" w:rsidR="0045180B" w:rsidRDefault="0045180B">
      <w:pPr>
        <w:pStyle w:val="Textoindependiente"/>
        <w:spacing w:before="208"/>
        <w:ind w:left="0"/>
        <w:rPr>
          <w:sz w:val="20"/>
        </w:rPr>
      </w:pPr>
    </w:p>
    <w:p w14:paraId="05404F65" w14:textId="77777777" w:rsidR="0045180B" w:rsidRDefault="006D4908">
      <w:pPr>
        <w:pStyle w:val="Ttulo1"/>
        <w:numPr>
          <w:ilvl w:val="0"/>
          <w:numId w:val="2"/>
        </w:numPr>
        <w:tabs>
          <w:tab w:val="left" w:pos="1620"/>
          <w:tab w:val="left" w:pos="1625"/>
        </w:tabs>
        <w:spacing w:before="155" w:line="259" w:lineRule="auto"/>
        <w:ind w:left="1625" w:right="1349" w:hanging="284"/>
        <w:jc w:val="both"/>
      </w:pPr>
      <w:r>
        <w:t xml:space="preserve">Sectores y entidades corresponsables para la formulación e implementación de la </w:t>
      </w:r>
      <w:r>
        <w:rPr>
          <w:spacing w:val="-2"/>
        </w:rPr>
        <w:t>política</w:t>
      </w:r>
    </w:p>
    <w:p w14:paraId="0F329289" w14:textId="77777777" w:rsidR="0045180B" w:rsidRDefault="006D4908">
      <w:pPr>
        <w:spacing w:before="164"/>
        <w:ind w:left="1342"/>
        <w:jc w:val="both"/>
        <w:rPr>
          <w:b/>
          <w:sz w:val="24"/>
        </w:rPr>
      </w:pPr>
      <w:r>
        <w:rPr>
          <w:b/>
          <w:sz w:val="24"/>
        </w:rPr>
        <w:t>Mapa</w:t>
      </w:r>
      <w:r>
        <w:rPr>
          <w:b/>
          <w:spacing w:val="-4"/>
          <w:sz w:val="24"/>
        </w:rPr>
        <w:t xml:space="preserve"> </w:t>
      </w:r>
      <w:r>
        <w:rPr>
          <w:b/>
          <w:sz w:val="24"/>
        </w:rPr>
        <w:t>de</w:t>
      </w:r>
      <w:r>
        <w:rPr>
          <w:b/>
          <w:spacing w:val="-4"/>
          <w:sz w:val="24"/>
        </w:rPr>
        <w:t xml:space="preserve"> </w:t>
      </w:r>
      <w:r>
        <w:rPr>
          <w:b/>
          <w:spacing w:val="-2"/>
          <w:sz w:val="24"/>
        </w:rPr>
        <w:t>actores</w:t>
      </w:r>
    </w:p>
    <w:p w14:paraId="222C5821" w14:textId="77777777" w:rsidR="0045180B" w:rsidRDefault="006D4908">
      <w:pPr>
        <w:pStyle w:val="Textoindependiente"/>
        <w:spacing w:before="182" w:line="259" w:lineRule="auto"/>
        <w:ind w:right="1326"/>
        <w:jc w:val="both"/>
      </w:pPr>
      <w:r>
        <w:t>En el siguiente apartado, se presenta un análisis del mapa de actores identificados, considerando</w:t>
      </w:r>
      <w:r>
        <w:rPr>
          <w:spacing w:val="-3"/>
        </w:rPr>
        <w:t xml:space="preserve"> </w:t>
      </w:r>
      <w:r>
        <w:t>su</w:t>
      </w:r>
      <w:r>
        <w:rPr>
          <w:spacing w:val="-6"/>
        </w:rPr>
        <w:t xml:space="preserve"> </w:t>
      </w:r>
      <w:r>
        <w:t>posición</w:t>
      </w:r>
      <w:r>
        <w:rPr>
          <w:spacing w:val="-3"/>
        </w:rPr>
        <w:t xml:space="preserve"> </w:t>
      </w:r>
      <w:r>
        <w:t>de</w:t>
      </w:r>
      <w:r>
        <w:rPr>
          <w:spacing w:val="-5"/>
        </w:rPr>
        <w:t xml:space="preserve"> </w:t>
      </w:r>
      <w:r>
        <w:t>aquellos</w:t>
      </w:r>
      <w:r>
        <w:rPr>
          <w:spacing w:val="-2"/>
        </w:rPr>
        <w:t xml:space="preserve"> </w:t>
      </w:r>
      <w:r>
        <w:t>que</w:t>
      </w:r>
      <w:r>
        <w:rPr>
          <w:spacing w:val="-4"/>
        </w:rPr>
        <w:t xml:space="preserve"> </w:t>
      </w:r>
      <w:r>
        <w:t>se</w:t>
      </w:r>
      <w:r>
        <w:rPr>
          <w:spacing w:val="-2"/>
        </w:rPr>
        <w:t xml:space="preserve"> </w:t>
      </w:r>
      <w:r>
        <w:t>ven</w:t>
      </w:r>
      <w:r>
        <w:rPr>
          <w:spacing w:val="-6"/>
        </w:rPr>
        <w:t xml:space="preserve"> </w:t>
      </w:r>
      <w:r>
        <w:t>beneficiados,</w:t>
      </w:r>
      <w:r>
        <w:rPr>
          <w:spacing w:val="-3"/>
        </w:rPr>
        <w:t xml:space="preserve"> </w:t>
      </w:r>
      <w:r>
        <w:t>afectados</w:t>
      </w:r>
      <w:r>
        <w:rPr>
          <w:spacing w:val="-6"/>
        </w:rPr>
        <w:t xml:space="preserve"> </w:t>
      </w:r>
      <w:r>
        <w:t>o</w:t>
      </w:r>
      <w:r>
        <w:rPr>
          <w:spacing w:val="-1"/>
        </w:rPr>
        <w:t xml:space="preserve"> </w:t>
      </w:r>
      <w:r>
        <w:t xml:space="preserve">interesados, así como su postura de quienes son oposición, aliados y neutrales en relación con este importante instrumento de planeación y considerándolo en la estrategia de participación. Así mismo, se destaca dentro de estos actores entidades públicas como privadas, en esta instancia de participación, </w:t>
      </w:r>
      <w:r>
        <w:rPr>
          <w:sz w:val="22"/>
        </w:rPr>
        <w:t>q</w:t>
      </w:r>
      <w:r>
        <w:t>ue abarca entidades gubernamentales del nivel distrital, consumidores, representantes de plazas y centrales mayoristas, así como productores agr</w:t>
      </w:r>
      <w:r>
        <w:t xml:space="preserve">ícolas. Este análisis será fundamental para definir estrategias efectivas de participación y </w:t>
      </w:r>
      <w:proofErr w:type="gramStart"/>
      <w:r>
        <w:t>se enmarca dentro del</w:t>
      </w:r>
      <w:proofErr w:type="gramEnd"/>
      <w:r>
        <w:t xml:space="preserve"> marco de la Política Pública Distrital de Plazas Distritales de Mercado de la ciudad de Bogotá.</w:t>
      </w:r>
    </w:p>
    <w:p w14:paraId="1A3DB2F9" w14:textId="77777777" w:rsidR="0045180B" w:rsidRDefault="006D4908">
      <w:pPr>
        <w:pStyle w:val="Prrafodelista"/>
        <w:numPr>
          <w:ilvl w:val="1"/>
          <w:numId w:val="2"/>
        </w:numPr>
        <w:tabs>
          <w:tab w:val="left" w:pos="2062"/>
        </w:tabs>
        <w:spacing w:before="156"/>
        <w:ind w:right="1339"/>
        <w:rPr>
          <w:sz w:val="24"/>
        </w:rPr>
      </w:pPr>
      <w:r>
        <w:rPr>
          <w:sz w:val="24"/>
        </w:rPr>
        <w:t>Personas o ciudadanía en general que acuden a las Plazas Distritales de Mercado con el propósito de abastecerse de los productos que se comercializan (Consumidores y turistas): Interesados - Aliados</w:t>
      </w:r>
    </w:p>
    <w:p w14:paraId="4C07AAC9" w14:textId="77777777" w:rsidR="0045180B" w:rsidRDefault="006D4908">
      <w:pPr>
        <w:pStyle w:val="Textoindependiente"/>
        <w:spacing w:before="280"/>
        <w:ind w:right="1331"/>
        <w:jc w:val="both"/>
      </w:pPr>
      <w:r>
        <w:t xml:space="preserve">Las personas que acuden a estos espacios para abastecerse de productos o servicios </w:t>
      </w:r>
      <w:proofErr w:type="gramStart"/>
      <w:r>
        <w:rPr>
          <w:spacing w:val="-2"/>
        </w:rPr>
        <w:t>alimenticios,</w:t>
      </w:r>
      <w:proofErr w:type="gramEnd"/>
      <w:r>
        <w:rPr>
          <w:spacing w:val="-2"/>
        </w:rPr>
        <w:t xml:space="preserve"> son aquellos</w:t>
      </w:r>
      <w:r>
        <w:rPr>
          <w:spacing w:val="-3"/>
        </w:rPr>
        <w:t xml:space="preserve"> </w:t>
      </w:r>
      <w:r>
        <w:rPr>
          <w:spacing w:val="-2"/>
        </w:rPr>
        <w:t>consumidores</w:t>
      </w:r>
      <w:r>
        <w:rPr>
          <w:spacing w:val="-3"/>
        </w:rPr>
        <w:t xml:space="preserve"> </w:t>
      </w:r>
      <w:r>
        <w:rPr>
          <w:spacing w:val="-2"/>
        </w:rPr>
        <w:t>que acuden a</w:t>
      </w:r>
      <w:r>
        <w:rPr>
          <w:spacing w:val="-3"/>
        </w:rPr>
        <w:t xml:space="preserve"> </w:t>
      </w:r>
      <w:r>
        <w:rPr>
          <w:spacing w:val="-2"/>
        </w:rPr>
        <w:t>estos lugares</w:t>
      </w:r>
      <w:r>
        <w:rPr>
          <w:spacing w:val="-6"/>
        </w:rPr>
        <w:t xml:space="preserve"> </w:t>
      </w:r>
      <w:r>
        <w:rPr>
          <w:spacing w:val="-2"/>
        </w:rPr>
        <w:t xml:space="preserve">para adquirir productos </w:t>
      </w:r>
      <w:r>
        <w:t>alimenticios</w:t>
      </w:r>
      <w:r>
        <w:rPr>
          <w:spacing w:val="-14"/>
        </w:rPr>
        <w:t xml:space="preserve"> </w:t>
      </w:r>
      <w:r>
        <w:t>frescos,</w:t>
      </w:r>
      <w:r>
        <w:rPr>
          <w:spacing w:val="-14"/>
        </w:rPr>
        <w:t xml:space="preserve"> </w:t>
      </w:r>
      <w:r>
        <w:t>productos</w:t>
      </w:r>
      <w:r>
        <w:rPr>
          <w:spacing w:val="-13"/>
        </w:rPr>
        <w:t xml:space="preserve"> </w:t>
      </w:r>
      <w:r>
        <w:t>agrícolas</w:t>
      </w:r>
      <w:r>
        <w:rPr>
          <w:spacing w:val="-14"/>
        </w:rPr>
        <w:t xml:space="preserve"> </w:t>
      </w:r>
      <w:r>
        <w:t>de</w:t>
      </w:r>
      <w:r>
        <w:rPr>
          <w:spacing w:val="-13"/>
        </w:rPr>
        <w:t xml:space="preserve"> </w:t>
      </w:r>
      <w:r>
        <w:t>consumo</w:t>
      </w:r>
      <w:r>
        <w:rPr>
          <w:spacing w:val="-14"/>
        </w:rPr>
        <w:t xml:space="preserve"> </w:t>
      </w:r>
      <w:r>
        <w:t>básico</w:t>
      </w:r>
      <w:r>
        <w:rPr>
          <w:spacing w:val="-13"/>
        </w:rPr>
        <w:t xml:space="preserve"> </w:t>
      </w:r>
      <w:r>
        <w:t>para</w:t>
      </w:r>
      <w:r>
        <w:rPr>
          <w:spacing w:val="-14"/>
        </w:rPr>
        <w:t xml:space="preserve"> </w:t>
      </w:r>
      <w:r>
        <w:t>su</w:t>
      </w:r>
      <w:r>
        <w:rPr>
          <w:spacing w:val="-14"/>
        </w:rPr>
        <w:t xml:space="preserve"> </w:t>
      </w:r>
      <w:r>
        <w:t>uso</w:t>
      </w:r>
      <w:r>
        <w:rPr>
          <w:spacing w:val="-13"/>
        </w:rPr>
        <w:t xml:space="preserve"> </w:t>
      </w:r>
      <w:r>
        <w:t>personal</w:t>
      </w:r>
      <w:r>
        <w:rPr>
          <w:spacing w:val="-14"/>
        </w:rPr>
        <w:t xml:space="preserve"> </w:t>
      </w:r>
      <w:r>
        <w:t>o</w:t>
      </w:r>
      <w:r>
        <w:rPr>
          <w:spacing w:val="-10"/>
        </w:rPr>
        <w:t xml:space="preserve"> </w:t>
      </w:r>
      <w:r>
        <w:t>familiar. Su participación es importante en esta política pública es importante, porque son la representación de la demanda y necesidades como consumidores de estos productos, se puede recibir una retroalimentación directa sobre calidad y experiencia al cliente, lo que permitiría</w:t>
      </w:r>
      <w:r>
        <w:rPr>
          <w:spacing w:val="-7"/>
        </w:rPr>
        <w:t xml:space="preserve"> </w:t>
      </w:r>
      <w:r>
        <w:t>evaluar</w:t>
      </w:r>
      <w:r>
        <w:rPr>
          <w:spacing w:val="-9"/>
        </w:rPr>
        <w:t xml:space="preserve"> </w:t>
      </w:r>
      <w:r>
        <w:t>periódicamente</w:t>
      </w:r>
      <w:r>
        <w:rPr>
          <w:spacing w:val="-9"/>
        </w:rPr>
        <w:t xml:space="preserve"> </w:t>
      </w:r>
      <w:r>
        <w:t>su</w:t>
      </w:r>
      <w:r>
        <w:rPr>
          <w:spacing w:val="-9"/>
        </w:rPr>
        <w:t xml:space="preserve"> </w:t>
      </w:r>
      <w:r>
        <w:t>nivel</w:t>
      </w:r>
      <w:r>
        <w:rPr>
          <w:spacing w:val="-10"/>
        </w:rPr>
        <w:t xml:space="preserve"> </w:t>
      </w:r>
      <w:r>
        <w:t>de</w:t>
      </w:r>
      <w:r>
        <w:rPr>
          <w:spacing w:val="-9"/>
        </w:rPr>
        <w:t xml:space="preserve"> </w:t>
      </w:r>
      <w:r>
        <w:t>satisfacción</w:t>
      </w:r>
      <w:r>
        <w:rPr>
          <w:spacing w:val="-6"/>
        </w:rPr>
        <w:t xml:space="preserve"> </w:t>
      </w:r>
      <w:r>
        <w:t>y/o</w:t>
      </w:r>
      <w:r>
        <w:rPr>
          <w:spacing w:val="-9"/>
        </w:rPr>
        <w:t xml:space="preserve"> </w:t>
      </w:r>
      <w:r>
        <w:t>las</w:t>
      </w:r>
      <w:r>
        <w:rPr>
          <w:spacing w:val="-7"/>
        </w:rPr>
        <w:t xml:space="preserve"> </w:t>
      </w:r>
      <w:r>
        <w:t>a</w:t>
      </w:r>
      <w:r>
        <w:t>lternativas</w:t>
      </w:r>
      <w:r>
        <w:rPr>
          <w:spacing w:val="-8"/>
        </w:rPr>
        <w:t xml:space="preserve"> </w:t>
      </w:r>
      <w:r>
        <w:t>para</w:t>
      </w:r>
      <w:r>
        <w:rPr>
          <w:spacing w:val="-9"/>
        </w:rPr>
        <w:t xml:space="preserve"> </w:t>
      </w:r>
      <w:r>
        <w:t>lograrlo, además</w:t>
      </w:r>
      <w:r>
        <w:rPr>
          <w:spacing w:val="-5"/>
        </w:rPr>
        <w:t xml:space="preserve"> </w:t>
      </w:r>
      <w:r>
        <w:t>de</w:t>
      </w:r>
      <w:r>
        <w:rPr>
          <w:spacing w:val="-7"/>
        </w:rPr>
        <w:t xml:space="preserve"> </w:t>
      </w:r>
      <w:r>
        <w:t>proporcionar</w:t>
      </w:r>
      <w:r>
        <w:rPr>
          <w:spacing w:val="-5"/>
        </w:rPr>
        <w:t xml:space="preserve"> </w:t>
      </w:r>
      <w:r>
        <w:t>diferentes</w:t>
      </w:r>
      <w:r>
        <w:rPr>
          <w:spacing w:val="-5"/>
        </w:rPr>
        <w:t xml:space="preserve"> </w:t>
      </w:r>
      <w:r>
        <w:t>perspectivas</w:t>
      </w:r>
      <w:r>
        <w:rPr>
          <w:spacing w:val="-6"/>
        </w:rPr>
        <w:t xml:space="preserve"> </w:t>
      </w:r>
      <w:r>
        <w:t>y</w:t>
      </w:r>
      <w:r>
        <w:rPr>
          <w:spacing w:val="-6"/>
        </w:rPr>
        <w:t xml:space="preserve"> </w:t>
      </w:r>
      <w:r>
        <w:t>este</w:t>
      </w:r>
      <w:r>
        <w:rPr>
          <w:spacing w:val="-4"/>
        </w:rPr>
        <w:t xml:space="preserve"> </w:t>
      </w:r>
      <w:r>
        <w:t>involucramiento</w:t>
      </w:r>
      <w:r>
        <w:rPr>
          <w:spacing w:val="-5"/>
        </w:rPr>
        <w:t xml:space="preserve"> </w:t>
      </w:r>
      <w:r>
        <w:t>en</w:t>
      </w:r>
      <w:r>
        <w:rPr>
          <w:spacing w:val="-4"/>
        </w:rPr>
        <w:t xml:space="preserve"> </w:t>
      </w:r>
      <w:r>
        <w:t>la</w:t>
      </w:r>
      <w:r>
        <w:rPr>
          <w:spacing w:val="-5"/>
        </w:rPr>
        <w:t xml:space="preserve"> </w:t>
      </w:r>
      <w:r>
        <w:t>participación promueve la democracia participativa fortaleciendo a legitimidad.</w:t>
      </w:r>
    </w:p>
    <w:p w14:paraId="5D2FC0ED" w14:textId="77777777" w:rsidR="0045180B" w:rsidRDefault="006D4908">
      <w:pPr>
        <w:pStyle w:val="Prrafodelista"/>
        <w:numPr>
          <w:ilvl w:val="1"/>
          <w:numId w:val="2"/>
        </w:numPr>
        <w:tabs>
          <w:tab w:val="left" w:pos="2061"/>
        </w:tabs>
        <w:spacing w:before="280"/>
        <w:ind w:left="2061" w:hanging="359"/>
        <w:jc w:val="left"/>
        <w:rPr>
          <w:sz w:val="24"/>
        </w:rPr>
      </w:pPr>
      <w:r>
        <w:rPr>
          <w:sz w:val="24"/>
        </w:rPr>
        <w:t>Las</w:t>
      </w:r>
      <w:r>
        <w:rPr>
          <w:spacing w:val="-10"/>
          <w:sz w:val="24"/>
        </w:rPr>
        <w:t xml:space="preserve"> </w:t>
      </w:r>
      <w:r>
        <w:rPr>
          <w:sz w:val="24"/>
        </w:rPr>
        <w:t>y</w:t>
      </w:r>
      <w:r>
        <w:rPr>
          <w:spacing w:val="-10"/>
          <w:sz w:val="24"/>
        </w:rPr>
        <w:t xml:space="preserve"> </w:t>
      </w:r>
      <w:r>
        <w:rPr>
          <w:sz w:val="24"/>
        </w:rPr>
        <w:t>los</w:t>
      </w:r>
      <w:r>
        <w:rPr>
          <w:spacing w:val="-7"/>
          <w:sz w:val="24"/>
        </w:rPr>
        <w:t xml:space="preserve"> </w:t>
      </w:r>
      <w:r>
        <w:rPr>
          <w:sz w:val="24"/>
        </w:rPr>
        <w:t>vivanderos(as)</w:t>
      </w:r>
      <w:r>
        <w:rPr>
          <w:spacing w:val="-9"/>
          <w:sz w:val="24"/>
        </w:rPr>
        <w:t xml:space="preserve"> </w:t>
      </w:r>
      <w:r>
        <w:rPr>
          <w:sz w:val="24"/>
        </w:rPr>
        <w:t>o</w:t>
      </w:r>
      <w:r>
        <w:rPr>
          <w:spacing w:val="-12"/>
          <w:sz w:val="24"/>
        </w:rPr>
        <w:t xml:space="preserve"> </w:t>
      </w:r>
      <w:r>
        <w:rPr>
          <w:sz w:val="24"/>
        </w:rPr>
        <w:t>comerciantes:</w:t>
      </w:r>
      <w:r>
        <w:rPr>
          <w:spacing w:val="-6"/>
          <w:sz w:val="24"/>
        </w:rPr>
        <w:t xml:space="preserve"> </w:t>
      </w:r>
      <w:r>
        <w:rPr>
          <w:sz w:val="24"/>
        </w:rPr>
        <w:t>Beneficiados</w:t>
      </w:r>
      <w:r>
        <w:rPr>
          <w:spacing w:val="-7"/>
          <w:sz w:val="24"/>
        </w:rPr>
        <w:t xml:space="preserve"> </w:t>
      </w:r>
      <w:r>
        <w:rPr>
          <w:sz w:val="24"/>
        </w:rPr>
        <w:t>-</w:t>
      </w:r>
      <w:r>
        <w:rPr>
          <w:spacing w:val="-8"/>
          <w:sz w:val="24"/>
        </w:rPr>
        <w:t xml:space="preserve"> </w:t>
      </w:r>
      <w:r>
        <w:rPr>
          <w:spacing w:val="-2"/>
          <w:sz w:val="24"/>
        </w:rPr>
        <w:t>Aliados</w:t>
      </w:r>
    </w:p>
    <w:p w14:paraId="25FE58DC" w14:textId="2547E681" w:rsidR="0045180B" w:rsidRDefault="006D4908" w:rsidP="009C09BF">
      <w:pPr>
        <w:pStyle w:val="Textoindependiente"/>
        <w:ind w:left="1134" w:right="1330"/>
        <w:jc w:val="both"/>
      </w:pPr>
      <w:r>
        <w:t>Si bien, son las personas se dedican a la venta y comercialización de víveres y productos alimenticios en estos mercados, aprovechadoras del espacio público construido los cuales realizan</w:t>
      </w:r>
      <w:r>
        <w:rPr>
          <w:spacing w:val="-9"/>
        </w:rPr>
        <w:t xml:space="preserve"> </w:t>
      </w:r>
      <w:r>
        <w:t>diferentes</w:t>
      </w:r>
      <w:r>
        <w:rPr>
          <w:spacing w:val="-10"/>
        </w:rPr>
        <w:t xml:space="preserve"> </w:t>
      </w:r>
      <w:r>
        <w:t>actividades</w:t>
      </w:r>
      <w:r>
        <w:rPr>
          <w:spacing w:val="-10"/>
        </w:rPr>
        <w:t xml:space="preserve"> </w:t>
      </w:r>
      <w:r>
        <w:t>como</w:t>
      </w:r>
      <w:r>
        <w:rPr>
          <w:spacing w:val="-9"/>
        </w:rPr>
        <w:t xml:space="preserve"> </w:t>
      </w:r>
      <w:r>
        <w:t>la</w:t>
      </w:r>
      <w:r>
        <w:rPr>
          <w:spacing w:val="-10"/>
        </w:rPr>
        <w:t xml:space="preserve"> </w:t>
      </w:r>
      <w:r>
        <w:t>adquisición</w:t>
      </w:r>
      <w:r>
        <w:rPr>
          <w:spacing w:val="-7"/>
        </w:rPr>
        <w:t xml:space="preserve"> </w:t>
      </w:r>
      <w:r>
        <w:t>y</w:t>
      </w:r>
      <w:r>
        <w:rPr>
          <w:spacing w:val="-10"/>
        </w:rPr>
        <w:t xml:space="preserve"> </w:t>
      </w:r>
      <w:r>
        <w:t>comercialización</w:t>
      </w:r>
      <w:r>
        <w:rPr>
          <w:spacing w:val="-11"/>
        </w:rPr>
        <w:t xml:space="preserve"> </w:t>
      </w:r>
      <w:r>
        <w:t>de</w:t>
      </w:r>
      <w:r>
        <w:rPr>
          <w:spacing w:val="-9"/>
        </w:rPr>
        <w:t xml:space="preserve"> </w:t>
      </w:r>
      <w:r>
        <w:t>una</w:t>
      </w:r>
      <w:r>
        <w:rPr>
          <w:spacing w:val="-8"/>
        </w:rPr>
        <w:t xml:space="preserve"> </w:t>
      </w:r>
      <w:r>
        <w:t>gran</w:t>
      </w:r>
      <w:r>
        <w:rPr>
          <w:spacing w:val="-9"/>
        </w:rPr>
        <w:t xml:space="preserve"> </w:t>
      </w:r>
      <w:r>
        <w:t xml:space="preserve">variedad </w:t>
      </w:r>
      <w:r>
        <w:lastRenderedPageBreak/>
        <w:t>de productos frescos, actúan de manera individual y con intermediación de la Plazas mayorista Corabastos, así como la interacción con los clientes para satisfacer sus necesidades,</w:t>
      </w:r>
      <w:r>
        <w:rPr>
          <w:spacing w:val="67"/>
        </w:rPr>
        <w:t xml:space="preserve"> </w:t>
      </w:r>
      <w:r>
        <w:t>cumpliendo</w:t>
      </w:r>
      <w:r>
        <w:rPr>
          <w:spacing w:val="69"/>
        </w:rPr>
        <w:t xml:space="preserve"> </w:t>
      </w:r>
      <w:r>
        <w:t>con</w:t>
      </w:r>
      <w:r>
        <w:rPr>
          <w:spacing w:val="64"/>
        </w:rPr>
        <w:t xml:space="preserve"> </w:t>
      </w:r>
      <w:r>
        <w:t>el</w:t>
      </w:r>
      <w:r>
        <w:rPr>
          <w:spacing w:val="40"/>
        </w:rPr>
        <w:t xml:space="preserve"> </w:t>
      </w:r>
      <w:r>
        <w:t>reglamento.</w:t>
      </w:r>
      <w:r>
        <w:rPr>
          <w:spacing w:val="68"/>
        </w:rPr>
        <w:t xml:space="preserve"> </w:t>
      </w:r>
      <w:r>
        <w:t>Su</w:t>
      </w:r>
      <w:r>
        <w:rPr>
          <w:spacing w:val="64"/>
        </w:rPr>
        <w:t xml:space="preserve"> </w:t>
      </w:r>
      <w:r>
        <w:t>participación</w:t>
      </w:r>
      <w:r>
        <w:rPr>
          <w:spacing w:val="65"/>
        </w:rPr>
        <w:t xml:space="preserve"> </w:t>
      </w:r>
      <w:r>
        <w:t>es</w:t>
      </w:r>
      <w:r>
        <w:rPr>
          <w:spacing w:val="65"/>
        </w:rPr>
        <w:t xml:space="preserve"> </w:t>
      </w:r>
      <w:r>
        <w:t>importante</w:t>
      </w:r>
      <w:r>
        <w:rPr>
          <w:spacing w:val="65"/>
        </w:rPr>
        <w:t xml:space="preserve"> </w:t>
      </w:r>
      <w:r>
        <w:t>en</w:t>
      </w:r>
      <w:r>
        <w:rPr>
          <w:spacing w:val="64"/>
        </w:rPr>
        <w:t xml:space="preserve"> </w:t>
      </w:r>
      <w:r>
        <w:t>esta</w:t>
      </w:r>
      <w:r w:rsidR="009C09BF">
        <w:t xml:space="preserve"> </w:t>
      </w:r>
      <w:r w:rsidR="009C09BF">
        <w:rPr>
          <w:spacing w:val="-2"/>
        </w:rPr>
        <w:t>política</w:t>
      </w:r>
      <w:r w:rsidR="009C09BF">
        <w:rPr>
          <w:spacing w:val="-7"/>
        </w:rPr>
        <w:t xml:space="preserve"> </w:t>
      </w:r>
      <w:r w:rsidR="009C09BF">
        <w:rPr>
          <w:spacing w:val="-2"/>
        </w:rPr>
        <w:t>pública</w:t>
      </w:r>
      <w:r w:rsidR="009C09BF">
        <w:rPr>
          <w:spacing w:val="-5"/>
        </w:rPr>
        <w:t xml:space="preserve"> </w:t>
      </w:r>
      <w:r w:rsidR="009C09BF">
        <w:rPr>
          <w:spacing w:val="-2"/>
        </w:rPr>
        <w:t>debido</w:t>
      </w:r>
      <w:r w:rsidR="009C09BF">
        <w:rPr>
          <w:spacing w:val="-4"/>
        </w:rPr>
        <w:t xml:space="preserve"> </w:t>
      </w:r>
      <w:r w:rsidR="009C09BF">
        <w:rPr>
          <w:spacing w:val="-2"/>
        </w:rPr>
        <w:t>a</w:t>
      </w:r>
      <w:r w:rsidR="009C09BF">
        <w:rPr>
          <w:spacing w:val="-7"/>
        </w:rPr>
        <w:t xml:space="preserve"> </w:t>
      </w:r>
      <w:r w:rsidR="009C09BF">
        <w:rPr>
          <w:spacing w:val="-2"/>
        </w:rPr>
        <w:t>su</w:t>
      </w:r>
      <w:r w:rsidR="009C09BF">
        <w:rPr>
          <w:spacing w:val="-4"/>
        </w:rPr>
        <w:t xml:space="preserve"> </w:t>
      </w:r>
      <w:r w:rsidR="009C09BF">
        <w:rPr>
          <w:spacing w:val="-2"/>
        </w:rPr>
        <w:t>experiencia</w:t>
      </w:r>
      <w:r w:rsidR="009C09BF">
        <w:rPr>
          <w:spacing w:val="-5"/>
        </w:rPr>
        <w:t xml:space="preserve"> </w:t>
      </w:r>
      <w:r w:rsidR="009C09BF">
        <w:rPr>
          <w:spacing w:val="-2"/>
        </w:rPr>
        <w:t>práctica</w:t>
      </w:r>
      <w:r w:rsidR="009C09BF">
        <w:rPr>
          <w:spacing w:val="-5"/>
        </w:rPr>
        <w:t xml:space="preserve"> </w:t>
      </w:r>
      <w:r w:rsidR="009C09BF">
        <w:rPr>
          <w:spacing w:val="-2"/>
        </w:rPr>
        <w:t>en</w:t>
      </w:r>
      <w:r w:rsidR="009C09BF">
        <w:rPr>
          <w:spacing w:val="-4"/>
        </w:rPr>
        <w:t xml:space="preserve"> </w:t>
      </w:r>
      <w:r w:rsidR="009C09BF">
        <w:rPr>
          <w:spacing w:val="-2"/>
        </w:rPr>
        <w:t>el</w:t>
      </w:r>
      <w:r w:rsidR="009C09BF">
        <w:rPr>
          <w:spacing w:val="-4"/>
        </w:rPr>
        <w:t xml:space="preserve"> </w:t>
      </w:r>
      <w:r w:rsidR="009C09BF">
        <w:rPr>
          <w:spacing w:val="-2"/>
        </w:rPr>
        <w:t>mercado,</w:t>
      </w:r>
      <w:r w:rsidR="009C09BF">
        <w:rPr>
          <w:spacing w:val="-4"/>
        </w:rPr>
        <w:t xml:space="preserve"> </w:t>
      </w:r>
      <w:r w:rsidR="009C09BF">
        <w:rPr>
          <w:spacing w:val="-2"/>
        </w:rPr>
        <w:t>lo</w:t>
      </w:r>
      <w:r w:rsidR="009C09BF">
        <w:rPr>
          <w:spacing w:val="-4"/>
        </w:rPr>
        <w:t xml:space="preserve"> </w:t>
      </w:r>
      <w:r w:rsidR="009C09BF">
        <w:rPr>
          <w:spacing w:val="-2"/>
        </w:rPr>
        <w:t>que</w:t>
      </w:r>
      <w:r w:rsidR="009C09BF">
        <w:rPr>
          <w:spacing w:val="-4"/>
        </w:rPr>
        <w:t xml:space="preserve"> </w:t>
      </w:r>
      <w:r w:rsidR="009C09BF">
        <w:rPr>
          <w:spacing w:val="-2"/>
        </w:rPr>
        <w:t>les</w:t>
      </w:r>
      <w:r w:rsidR="009C09BF">
        <w:rPr>
          <w:spacing w:val="-5"/>
        </w:rPr>
        <w:t xml:space="preserve"> </w:t>
      </w:r>
      <w:r w:rsidR="009C09BF">
        <w:rPr>
          <w:spacing w:val="-2"/>
        </w:rPr>
        <w:t>permite</w:t>
      </w:r>
      <w:r w:rsidR="009C09BF">
        <w:rPr>
          <w:spacing w:val="-4"/>
        </w:rPr>
        <w:t xml:space="preserve"> </w:t>
      </w:r>
      <w:r w:rsidR="009C09BF">
        <w:rPr>
          <w:spacing w:val="-2"/>
        </w:rPr>
        <w:t xml:space="preserve">identificar </w:t>
      </w:r>
      <w:r w:rsidR="009C09BF">
        <w:t>desafíos y soluciones relevantes. Además, actúan como representantes clave en el funcionamiento representando los intereses y preocupaciones, garantizando medidas equitativas; por su conocimiento del mercado local, incluyendo la oferta, la demanda y las tendencias de consumo y por su contribución al desarrollo económico local al fomentar la competitividad y la innovación en las plazas de mercado.</w:t>
      </w:r>
    </w:p>
    <w:p w14:paraId="29A3ACB1" w14:textId="77777777" w:rsidR="009C09BF" w:rsidRDefault="009C09BF" w:rsidP="009C09BF">
      <w:pPr>
        <w:pStyle w:val="Prrafodelista"/>
        <w:numPr>
          <w:ilvl w:val="1"/>
          <w:numId w:val="2"/>
        </w:numPr>
        <w:tabs>
          <w:tab w:val="left" w:pos="2062"/>
        </w:tabs>
        <w:spacing w:before="280"/>
        <w:ind w:right="1483"/>
        <w:jc w:val="left"/>
        <w:rPr>
          <w:sz w:val="24"/>
        </w:rPr>
      </w:pPr>
      <w:r>
        <w:rPr>
          <w:sz w:val="24"/>
        </w:rPr>
        <w:t>Asociaciones,</w:t>
      </w:r>
      <w:r>
        <w:rPr>
          <w:spacing w:val="34"/>
          <w:sz w:val="24"/>
        </w:rPr>
        <w:t xml:space="preserve"> </w:t>
      </w:r>
      <w:r>
        <w:rPr>
          <w:sz w:val="24"/>
        </w:rPr>
        <w:t>cooperativas</w:t>
      </w:r>
      <w:r>
        <w:rPr>
          <w:spacing w:val="36"/>
          <w:sz w:val="24"/>
        </w:rPr>
        <w:t xml:space="preserve"> </w:t>
      </w:r>
      <w:r>
        <w:rPr>
          <w:sz w:val="24"/>
        </w:rPr>
        <w:t>u</w:t>
      </w:r>
      <w:r>
        <w:rPr>
          <w:spacing w:val="34"/>
          <w:sz w:val="24"/>
        </w:rPr>
        <w:t xml:space="preserve"> </w:t>
      </w:r>
      <w:r>
        <w:rPr>
          <w:sz w:val="24"/>
        </w:rPr>
        <w:t>organizaciones</w:t>
      </w:r>
      <w:r>
        <w:rPr>
          <w:spacing w:val="35"/>
          <w:sz w:val="24"/>
        </w:rPr>
        <w:t xml:space="preserve"> </w:t>
      </w:r>
      <w:r>
        <w:rPr>
          <w:sz w:val="24"/>
        </w:rPr>
        <w:t>de</w:t>
      </w:r>
      <w:r>
        <w:rPr>
          <w:spacing w:val="32"/>
          <w:sz w:val="24"/>
        </w:rPr>
        <w:t xml:space="preserve"> </w:t>
      </w:r>
      <w:r>
        <w:rPr>
          <w:sz w:val="24"/>
        </w:rPr>
        <w:t>vivanderos(as)</w:t>
      </w:r>
      <w:r>
        <w:rPr>
          <w:spacing w:val="33"/>
          <w:sz w:val="24"/>
        </w:rPr>
        <w:t xml:space="preserve"> </w:t>
      </w:r>
      <w:r>
        <w:rPr>
          <w:sz w:val="24"/>
        </w:rPr>
        <w:t>o</w:t>
      </w:r>
      <w:r>
        <w:rPr>
          <w:spacing w:val="36"/>
          <w:sz w:val="24"/>
        </w:rPr>
        <w:t xml:space="preserve"> </w:t>
      </w:r>
      <w:r>
        <w:rPr>
          <w:sz w:val="24"/>
        </w:rPr>
        <w:t>comerciantes: Beneficiados - Aliados</w:t>
      </w:r>
    </w:p>
    <w:p w14:paraId="1CB58AD6" w14:textId="5262B86E" w:rsidR="009C09BF" w:rsidRDefault="009C09BF" w:rsidP="009C09BF">
      <w:pPr>
        <w:pStyle w:val="Textoindependiente"/>
        <w:spacing w:before="278"/>
        <w:ind w:right="1327"/>
        <w:jc w:val="both"/>
      </w:pPr>
      <w:r>
        <w:t>Estas asociaciones u organizaciones de vivanderos(as) o comerciantes, son grupos conformados por los propios comerciantes que operan en estas plazas de mercado, aprovechadores del espacio público construido. Estas asociaciones tienen como objetivo representar los intereses colectivos de los comerciantes, promover su bienestar laboral y social, y colaborar con las autoridades y entidades responsables en la gestión y mejora de las</w:t>
      </w:r>
      <w:r>
        <w:rPr>
          <w:spacing w:val="-13"/>
        </w:rPr>
        <w:t xml:space="preserve"> </w:t>
      </w:r>
      <w:r>
        <w:t>condiciones</w:t>
      </w:r>
      <w:r>
        <w:rPr>
          <w:spacing w:val="-14"/>
        </w:rPr>
        <w:t xml:space="preserve"> </w:t>
      </w:r>
      <w:r>
        <w:t>de</w:t>
      </w:r>
      <w:r>
        <w:rPr>
          <w:spacing w:val="-11"/>
        </w:rPr>
        <w:t xml:space="preserve"> </w:t>
      </w:r>
      <w:r>
        <w:t>las</w:t>
      </w:r>
      <w:r>
        <w:rPr>
          <w:spacing w:val="-14"/>
        </w:rPr>
        <w:t xml:space="preserve"> </w:t>
      </w:r>
      <w:r>
        <w:t>plazas</w:t>
      </w:r>
      <w:r>
        <w:rPr>
          <w:spacing w:val="-11"/>
        </w:rPr>
        <w:t xml:space="preserve"> </w:t>
      </w:r>
      <w:r>
        <w:t>de</w:t>
      </w:r>
      <w:r>
        <w:rPr>
          <w:spacing w:val="-14"/>
        </w:rPr>
        <w:t xml:space="preserve"> </w:t>
      </w:r>
      <w:r>
        <w:t>mercado.</w:t>
      </w:r>
      <w:r>
        <w:rPr>
          <w:spacing w:val="-9"/>
        </w:rPr>
        <w:t xml:space="preserve"> </w:t>
      </w:r>
      <w:r>
        <w:t>Además,</w:t>
      </w:r>
      <w:r>
        <w:rPr>
          <w:spacing w:val="-14"/>
        </w:rPr>
        <w:t xml:space="preserve"> </w:t>
      </w:r>
      <w:r>
        <w:t>suelen</w:t>
      </w:r>
      <w:r>
        <w:rPr>
          <w:spacing w:val="-10"/>
        </w:rPr>
        <w:t xml:space="preserve"> </w:t>
      </w:r>
      <w:r>
        <w:t>desempeñar</w:t>
      </w:r>
      <w:r>
        <w:rPr>
          <w:spacing w:val="-14"/>
        </w:rPr>
        <w:t xml:space="preserve"> </w:t>
      </w:r>
      <w:r>
        <w:t>un</w:t>
      </w:r>
      <w:r>
        <w:rPr>
          <w:spacing w:val="-12"/>
        </w:rPr>
        <w:t xml:space="preserve"> </w:t>
      </w:r>
      <w:r>
        <w:t>papel</w:t>
      </w:r>
      <w:r>
        <w:rPr>
          <w:spacing w:val="-12"/>
        </w:rPr>
        <w:t xml:space="preserve"> </w:t>
      </w:r>
      <w:r>
        <w:t>importante en la articulación entre los comerciantes y</w:t>
      </w:r>
      <w:r>
        <w:rPr>
          <w:spacing w:val="-1"/>
        </w:rPr>
        <w:t xml:space="preserve"> </w:t>
      </w:r>
      <w:r>
        <w:t>las instituciones gubernamentales</w:t>
      </w:r>
      <w:r>
        <w:rPr>
          <w:spacing w:val="-1"/>
        </w:rPr>
        <w:t xml:space="preserve"> </w:t>
      </w:r>
      <w:r>
        <w:t>para abordar temas</w:t>
      </w:r>
      <w:r>
        <w:rPr>
          <w:spacing w:val="-2"/>
        </w:rPr>
        <w:t xml:space="preserve"> </w:t>
      </w:r>
      <w:r>
        <w:t>relacionados</w:t>
      </w:r>
      <w:r>
        <w:rPr>
          <w:spacing w:val="-1"/>
        </w:rPr>
        <w:t xml:space="preserve"> </w:t>
      </w:r>
      <w:r>
        <w:t>con la</w:t>
      </w:r>
      <w:r>
        <w:rPr>
          <w:spacing w:val="-1"/>
        </w:rPr>
        <w:t xml:space="preserve"> </w:t>
      </w:r>
      <w:r>
        <w:t>regulación,</w:t>
      </w:r>
      <w:r>
        <w:rPr>
          <w:spacing w:val="-1"/>
        </w:rPr>
        <w:t xml:space="preserve"> </w:t>
      </w:r>
      <w:r>
        <w:t>la</w:t>
      </w:r>
      <w:r>
        <w:rPr>
          <w:spacing w:val="-1"/>
        </w:rPr>
        <w:t xml:space="preserve"> </w:t>
      </w:r>
      <w:r>
        <w:t>seguridad,</w:t>
      </w:r>
      <w:r>
        <w:rPr>
          <w:spacing w:val="-1"/>
        </w:rPr>
        <w:t xml:space="preserve"> </w:t>
      </w:r>
      <w:r>
        <w:t>el</w:t>
      </w:r>
      <w:r>
        <w:rPr>
          <w:spacing w:val="-1"/>
        </w:rPr>
        <w:t xml:space="preserve"> </w:t>
      </w:r>
      <w:r>
        <w:t>mantenimiento</w:t>
      </w:r>
      <w:r>
        <w:rPr>
          <w:spacing w:val="-1"/>
        </w:rPr>
        <w:t xml:space="preserve"> </w:t>
      </w:r>
      <w:r>
        <w:t>y</w:t>
      </w:r>
      <w:r>
        <w:rPr>
          <w:spacing w:val="-2"/>
        </w:rPr>
        <w:t xml:space="preserve"> </w:t>
      </w:r>
      <w:r>
        <w:t>el</w:t>
      </w:r>
      <w:r>
        <w:rPr>
          <w:spacing w:val="-3"/>
        </w:rPr>
        <w:t xml:space="preserve"> </w:t>
      </w:r>
      <w:r>
        <w:t>desarrollo de</w:t>
      </w:r>
      <w:r>
        <w:rPr>
          <w:spacing w:val="-1"/>
        </w:rPr>
        <w:t xml:space="preserve"> </w:t>
      </w:r>
      <w:r>
        <w:t>las plazas</w:t>
      </w:r>
      <w:r>
        <w:rPr>
          <w:spacing w:val="-11"/>
        </w:rPr>
        <w:t xml:space="preserve"> </w:t>
      </w:r>
      <w:r>
        <w:t>de</w:t>
      </w:r>
      <w:r>
        <w:rPr>
          <w:spacing w:val="-8"/>
        </w:rPr>
        <w:t xml:space="preserve"> </w:t>
      </w:r>
      <w:r>
        <w:t>mercado.</w:t>
      </w:r>
      <w:r>
        <w:rPr>
          <w:spacing w:val="-8"/>
        </w:rPr>
        <w:t xml:space="preserve"> </w:t>
      </w:r>
      <w:r>
        <w:t>Su</w:t>
      </w:r>
      <w:r>
        <w:rPr>
          <w:spacing w:val="-9"/>
        </w:rPr>
        <w:t xml:space="preserve"> </w:t>
      </w:r>
      <w:r>
        <w:t>participación</w:t>
      </w:r>
      <w:r>
        <w:rPr>
          <w:spacing w:val="-7"/>
        </w:rPr>
        <w:t xml:space="preserve"> </w:t>
      </w:r>
      <w:r>
        <w:t>en</w:t>
      </w:r>
      <w:r>
        <w:rPr>
          <w:spacing w:val="-5"/>
        </w:rPr>
        <w:t xml:space="preserve"> </w:t>
      </w:r>
      <w:r>
        <w:t>esta</w:t>
      </w:r>
      <w:r>
        <w:rPr>
          <w:spacing w:val="-8"/>
        </w:rPr>
        <w:t xml:space="preserve"> </w:t>
      </w:r>
      <w:r>
        <w:t>política</w:t>
      </w:r>
      <w:r>
        <w:rPr>
          <w:spacing w:val="-8"/>
        </w:rPr>
        <w:t xml:space="preserve"> </w:t>
      </w:r>
      <w:r>
        <w:t>pública</w:t>
      </w:r>
      <w:r>
        <w:rPr>
          <w:spacing w:val="-5"/>
        </w:rPr>
        <w:t xml:space="preserve"> </w:t>
      </w:r>
      <w:r>
        <w:t>es</w:t>
      </w:r>
      <w:r>
        <w:rPr>
          <w:spacing w:val="-9"/>
        </w:rPr>
        <w:t xml:space="preserve"> </w:t>
      </w:r>
      <w:r>
        <w:t>esencial</w:t>
      </w:r>
      <w:r>
        <w:rPr>
          <w:spacing w:val="-6"/>
        </w:rPr>
        <w:t xml:space="preserve"> </w:t>
      </w:r>
      <w:r>
        <w:t>ya</w:t>
      </w:r>
      <w:r>
        <w:rPr>
          <w:spacing w:val="-7"/>
        </w:rPr>
        <w:t xml:space="preserve"> </w:t>
      </w:r>
      <w:r>
        <w:t>que</w:t>
      </w:r>
      <w:r>
        <w:rPr>
          <w:spacing w:val="-6"/>
        </w:rPr>
        <w:t xml:space="preserve"> </w:t>
      </w:r>
      <w:r>
        <w:t>actúan</w:t>
      </w:r>
      <w:r>
        <w:rPr>
          <w:spacing w:val="-5"/>
        </w:rPr>
        <w:t xml:space="preserve"> </w:t>
      </w:r>
      <w:r>
        <w:t>como voceros</w:t>
      </w:r>
      <w:r>
        <w:rPr>
          <w:spacing w:val="-6"/>
        </w:rPr>
        <w:t xml:space="preserve"> </w:t>
      </w:r>
      <w:r>
        <w:t>de</w:t>
      </w:r>
      <w:r>
        <w:rPr>
          <w:spacing w:val="-5"/>
        </w:rPr>
        <w:t xml:space="preserve"> </w:t>
      </w:r>
      <w:r>
        <w:t>los</w:t>
      </w:r>
      <w:r>
        <w:rPr>
          <w:spacing w:val="-5"/>
        </w:rPr>
        <w:t xml:space="preserve"> </w:t>
      </w:r>
      <w:r>
        <w:t>comerciantes,</w:t>
      </w:r>
      <w:r>
        <w:rPr>
          <w:spacing w:val="-6"/>
        </w:rPr>
        <w:t xml:space="preserve"> </w:t>
      </w:r>
      <w:r>
        <w:t>expresando</w:t>
      </w:r>
      <w:r>
        <w:rPr>
          <w:spacing w:val="-5"/>
        </w:rPr>
        <w:t xml:space="preserve"> </w:t>
      </w:r>
      <w:r>
        <w:t>sus</w:t>
      </w:r>
      <w:r>
        <w:rPr>
          <w:spacing w:val="-6"/>
        </w:rPr>
        <w:t xml:space="preserve"> </w:t>
      </w:r>
      <w:r>
        <w:t>necesidades</w:t>
      </w:r>
      <w:r>
        <w:rPr>
          <w:spacing w:val="-6"/>
        </w:rPr>
        <w:t xml:space="preserve"> </w:t>
      </w:r>
      <w:r>
        <w:t>y</w:t>
      </w:r>
      <w:r>
        <w:rPr>
          <w:spacing w:val="-7"/>
        </w:rPr>
        <w:t xml:space="preserve"> </w:t>
      </w:r>
      <w:r>
        <w:t>propuestas,</w:t>
      </w:r>
      <w:r>
        <w:rPr>
          <w:spacing w:val="-8"/>
        </w:rPr>
        <w:t xml:space="preserve"> </w:t>
      </w:r>
      <w:r>
        <w:t>tienen experiencia práctica aportando conocimiento directo de las dinámicas y desafíos en las plazas de mercado,</w:t>
      </w:r>
      <w:r>
        <w:rPr>
          <w:spacing w:val="-9"/>
        </w:rPr>
        <w:t xml:space="preserve"> </w:t>
      </w:r>
      <w:r>
        <w:t>identificando</w:t>
      </w:r>
      <w:r>
        <w:rPr>
          <w:spacing w:val="-9"/>
        </w:rPr>
        <w:t xml:space="preserve"> </w:t>
      </w:r>
      <w:r>
        <w:t>problemas</w:t>
      </w:r>
      <w:r>
        <w:rPr>
          <w:spacing w:val="-10"/>
        </w:rPr>
        <w:t xml:space="preserve"> </w:t>
      </w:r>
      <w:r>
        <w:t>y</w:t>
      </w:r>
      <w:r>
        <w:rPr>
          <w:spacing w:val="-10"/>
        </w:rPr>
        <w:t xml:space="preserve"> </w:t>
      </w:r>
      <w:r>
        <w:t>proponiendo</w:t>
      </w:r>
      <w:r>
        <w:rPr>
          <w:spacing w:val="-12"/>
        </w:rPr>
        <w:t xml:space="preserve"> </w:t>
      </w:r>
      <w:r>
        <w:t>soluciones.</w:t>
      </w:r>
      <w:r>
        <w:rPr>
          <w:spacing w:val="-10"/>
        </w:rPr>
        <w:t xml:space="preserve"> </w:t>
      </w:r>
      <w:r>
        <w:t>Así</w:t>
      </w:r>
      <w:r>
        <w:rPr>
          <w:spacing w:val="-10"/>
        </w:rPr>
        <w:t xml:space="preserve"> </w:t>
      </w:r>
      <w:r>
        <w:t>mismo,</w:t>
      </w:r>
      <w:r>
        <w:rPr>
          <w:spacing w:val="-10"/>
        </w:rPr>
        <w:t xml:space="preserve"> </w:t>
      </w:r>
      <w:r>
        <w:t>colaborando</w:t>
      </w:r>
      <w:r>
        <w:rPr>
          <w:spacing w:val="-9"/>
        </w:rPr>
        <w:t xml:space="preserve"> </w:t>
      </w:r>
      <w:r>
        <w:t>en</w:t>
      </w:r>
      <w:r>
        <w:rPr>
          <w:spacing w:val="-8"/>
        </w:rPr>
        <w:t xml:space="preserve"> </w:t>
      </w:r>
      <w:r>
        <w:t>la implementación ya que facilitan la aplicación adecuada de las normas, actuando como mediadores y promocionan el desarrollo sostenible abogando por</w:t>
      </w:r>
      <w:r>
        <w:rPr>
          <w:spacing w:val="40"/>
        </w:rPr>
        <w:t xml:space="preserve"> </w:t>
      </w:r>
      <w:r>
        <w:t>medidas que mejoren las condiciones laborales, la infraestructura, la seguridad y promuevan prácticas comerciales responsables en las plazas de mercado.</w:t>
      </w:r>
    </w:p>
    <w:p w14:paraId="7B9BF05B" w14:textId="77777777" w:rsidR="009C09BF" w:rsidRDefault="009C09BF" w:rsidP="009C09BF">
      <w:pPr>
        <w:pStyle w:val="Prrafodelista"/>
        <w:numPr>
          <w:ilvl w:val="1"/>
          <w:numId w:val="2"/>
        </w:numPr>
        <w:tabs>
          <w:tab w:val="left" w:pos="2061"/>
        </w:tabs>
        <w:spacing w:before="284"/>
        <w:ind w:left="2061" w:hanging="359"/>
        <w:jc w:val="left"/>
        <w:rPr>
          <w:sz w:val="24"/>
        </w:rPr>
      </w:pPr>
      <w:r>
        <w:rPr>
          <w:spacing w:val="-2"/>
          <w:sz w:val="24"/>
        </w:rPr>
        <w:t>Vendedores</w:t>
      </w:r>
      <w:r>
        <w:rPr>
          <w:spacing w:val="5"/>
          <w:sz w:val="24"/>
        </w:rPr>
        <w:t xml:space="preserve"> </w:t>
      </w:r>
      <w:r>
        <w:rPr>
          <w:spacing w:val="-2"/>
          <w:sz w:val="24"/>
        </w:rPr>
        <w:t>Informales:</w:t>
      </w:r>
      <w:r>
        <w:rPr>
          <w:spacing w:val="-1"/>
          <w:sz w:val="24"/>
        </w:rPr>
        <w:t xml:space="preserve"> </w:t>
      </w:r>
      <w:r>
        <w:rPr>
          <w:spacing w:val="-2"/>
          <w:sz w:val="24"/>
        </w:rPr>
        <w:t>Beneficiados</w:t>
      </w:r>
      <w:r>
        <w:rPr>
          <w:spacing w:val="5"/>
          <w:sz w:val="24"/>
        </w:rPr>
        <w:t xml:space="preserve"> </w:t>
      </w:r>
      <w:r>
        <w:rPr>
          <w:spacing w:val="-2"/>
          <w:sz w:val="24"/>
        </w:rPr>
        <w:t>-</w:t>
      </w:r>
      <w:r>
        <w:rPr>
          <w:spacing w:val="2"/>
          <w:sz w:val="24"/>
        </w:rPr>
        <w:t xml:space="preserve"> </w:t>
      </w:r>
      <w:r>
        <w:rPr>
          <w:spacing w:val="-2"/>
          <w:sz w:val="24"/>
        </w:rPr>
        <w:t>oposición</w:t>
      </w:r>
    </w:p>
    <w:p w14:paraId="2860D13D" w14:textId="77777777" w:rsidR="009C09BF" w:rsidRDefault="009C09BF" w:rsidP="009C09BF">
      <w:pPr>
        <w:pStyle w:val="Textoindependiente"/>
        <w:spacing w:before="278"/>
        <w:ind w:right="1326"/>
        <w:jc w:val="both"/>
      </w:pPr>
      <w:r>
        <w:t>Se trata de las personas que hacen uso del espacio público para comercializar víveres y productos alimenticios alrededor de estos mercados o locales, sin establecer un acuerdo contractual</w:t>
      </w:r>
      <w:r>
        <w:rPr>
          <w:spacing w:val="-4"/>
        </w:rPr>
        <w:t xml:space="preserve"> </w:t>
      </w:r>
      <w:r>
        <w:t>con</w:t>
      </w:r>
      <w:r>
        <w:rPr>
          <w:spacing w:val="-3"/>
        </w:rPr>
        <w:t xml:space="preserve"> </w:t>
      </w:r>
      <w:r>
        <w:t>la</w:t>
      </w:r>
      <w:r>
        <w:rPr>
          <w:spacing w:val="-4"/>
        </w:rPr>
        <w:t xml:space="preserve"> </w:t>
      </w:r>
      <w:r>
        <w:t>entidad administradora.</w:t>
      </w:r>
      <w:r>
        <w:rPr>
          <w:spacing w:val="-3"/>
        </w:rPr>
        <w:t xml:space="preserve"> </w:t>
      </w:r>
      <w:r>
        <w:t>Adicionalmente,</w:t>
      </w:r>
      <w:r>
        <w:rPr>
          <w:spacing w:val="-2"/>
        </w:rPr>
        <w:t xml:space="preserve"> </w:t>
      </w:r>
      <w:r>
        <w:t>los</w:t>
      </w:r>
      <w:r>
        <w:rPr>
          <w:spacing w:val="-4"/>
        </w:rPr>
        <w:t xml:space="preserve"> </w:t>
      </w:r>
      <w:r>
        <w:t>vendedores</w:t>
      </w:r>
      <w:r>
        <w:rPr>
          <w:spacing w:val="-4"/>
        </w:rPr>
        <w:t xml:space="preserve"> </w:t>
      </w:r>
      <w:r>
        <w:t>informales</w:t>
      </w:r>
      <w:r>
        <w:rPr>
          <w:spacing w:val="-1"/>
        </w:rPr>
        <w:t xml:space="preserve"> </w:t>
      </w:r>
      <w:r>
        <w:t>son competidores</w:t>
      </w:r>
      <w:r>
        <w:rPr>
          <w:spacing w:val="-5"/>
        </w:rPr>
        <w:t xml:space="preserve"> </w:t>
      </w:r>
      <w:r>
        <w:t>que</w:t>
      </w:r>
      <w:r>
        <w:rPr>
          <w:spacing w:val="-3"/>
        </w:rPr>
        <w:t xml:space="preserve"> </w:t>
      </w:r>
      <w:r>
        <w:t>interactúan</w:t>
      </w:r>
      <w:r>
        <w:rPr>
          <w:spacing w:val="-3"/>
        </w:rPr>
        <w:t xml:space="preserve"> </w:t>
      </w:r>
      <w:r>
        <w:t>en</w:t>
      </w:r>
      <w:r>
        <w:rPr>
          <w:spacing w:val="-5"/>
        </w:rPr>
        <w:t xml:space="preserve"> </w:t>
      </w:r>
      <w:r>
        <w:t>el</w:t>
      </w:r>
      <w:r>
        <w:rPr>
          <w:spacing w:val="-3"/>
        </w:rPr>
        <w:t xml:space="preserve"> </w:t>
      </w:r>
      <w:r>
        <w:t>mercado</w:t>
      </w:r>
      <w:r>
        <w:rPr>
          <w:spacing w:val="-3"/>
        </w:rPr>
        <w:t xml:space="preserve"> </w:t>
      </w:r>
      <w:r>
        <w:t>sin</w:t>
      </w:r>
      <w:r>
        <w:rPr>
          <w:spacing w:val="-5"/>
        </w:rPr>
        <w:t xml:space="preserve"> </w:t>
      </w:r>
      <w:r>
        <w:t>el</w:t>
      </w:r>
      <w:r>
        <w:rPr>
          <w:spacing w:val="-1"/>
        </w:rPr>
        <w:t xml:space="preserve"> </w:t>
      </w:r>
      <w:r>
        <w:t>cumplimiento</w:t>
      </w:r>
      <w:r>
        <w:rPr>
          <w:spacing w:val="-5"/>
        </w:rPr>
        <w:t xml:space="preserve"> </w:t>
      </w:r>
      <w:r>
        <w:t>de</w:t>
      </w:r>
      <w:r>
        <w:rPr>
          <w:spacing w:val="-6"/>
        </w:rPr>
        <w:t xml:space="preserve"> </w:t>
      </w:r>
      <w:r>
        <w:t>reglas,</w:t>
      </w:r>
      <w:r>
        <w:rPr>
          <w:spacing w:val="-1"/>
        </w:rPr>
        <w:t xml:space="preserve"> </w:t>
      </w:r>
      <w:r>
        <w:t>especialmente relacionadas con la implementación de</w:t>
      </w:r>
      <w:r>
        <w:rPr>
          <w:spacing w:val="-3"/>
        </w:rPr>
        <w:t xml:space="preserve"> </w:t>
      </w:r>
      <w:r>
        <w:t>normas sanitarias, manejo</w:t>
      </w:r>
      <w:r>
        <w:rPr>
          <w:spacing w:val="-1"/>
        </w:rPr>
        <w:t xml:space="preserve"> </w:t>
      </w:r>
      <w:r>
        <w:t>inadecuado de</w:t>
      </w:r>
      <w:r>
        <w:rPr>
          <w:spacing w:val="-1"/>
        </w:rPr>
        <w:t xml:space="preserve"> </w:t>
      </w:r>
      <w:r>
        <w:t>residuos que</w:t>
      </w:r>
      <w:r>
        <w:rPr>
          <w:spacing w:val="-11"/>
        </w:rPr>
        <w:t xml:space="preserve"> </w:t>
      </w:r>
      <w:r>
        <w:t>son</w:t>
      </w:r>
      <w:r>
        <w:rPr>
          <w:spacing w:val="-10"/>
        </w:rPr>
        <w:t xml:space="preserve"> </w:t>
      </w:r>
      <w:r>
        <w:t>dejados</w:t>
      </w:r>
      <w:r>
        <w:rPr>
          <w:spacing w:val="-11"/>
        </w:rPr>
        <w:t xml:space="preserve"> </w:t>
      </w:r>
      <w:r>
        <w:t>en</w:t>
      </w:r>
      <w:r>
        <w:rPr>
          <w:spacing w:val="-10"/>
        </w:rPr>
        <w:t xml:space="preserve"> </w:t>
      </w:r>
      <w:r>
        <w:t>el</w:t>
      </w:r>
      <w:r>
        <w:rPr>
          <w:spacing w:val="-11"/>
        </w:rPr>
        <w:t xml:space="preserve"> </w:t>
      </w:r>
      <w:r>
        <w:t>espacio</w:t>
      </w:r>
      <w:r>
        <w:rPr>
          <w:spacing w:val="-11"/>
        </w:rPr>
        <w:t xml:space="preserve"> </w:t>
      </w:r>
      <w:r>
        <w:t>públicos,</w:t>
      </w:r>
      <w:r>
        <w:rPr>
          <w:spacing w:val="-11"/>
        </w:rPr>
        <w:t xml:space="preserve"> </w:t>
      </w:r>
      <w:r>
        <w:t>entre</w:t>
      </w:r>
      <w:r>
        <w:rPr>
          <w:spacing w:val="-13"/>
        </w:rPr>
        <w:t xml:space="preserve"> </w:t>
      </w:r>
      <w:r>
        <w:t>otras.</w:t>
      </w:r>
      <w:r>
        <w:rPr>
          <w:spacing w:val="-12"/>
        </w:rPr>
        <w:t xml:space="preserve"> </w:t>
      </w:r>
      <w:r>
        <w:t>Se</w:t>
      </w:r>
      <w:r>
        <w:rPr>
          <w:spacing w:val="-11"/>
        </w:rPr>
        <w:t xml:space="preserve"> </w:t>
      </w:r>
      <w:r>
        <w:t>considera</w:t>
      </w:r>
      <w:r>
        <w:rPr>
          <w:spacing w:val="-11"/>
        </w:rPr>
        <w:t xml:space="preserve"> </w:t>
      </w:r>
      <w:r>
        <w:t>relevante</w:t>
      </w:r>
      <w:r>
        <w:rPr>
          <w:spacing w:val="-11"/>
        </w:rPr>
        <w:t xml:space="preserve"> </w:t>
      </w:r>
      <w:r>
        <w:t>su</w:t>
      </w:r>
      <w:r>
        <w:rPr>
          <w:spacing w:val="-11"/>
        </w:rPr>
        <w:t xml:space="preserve"> </w:t>
      </w:r>
      <w:r>
        <w:t>participación, dado que forman parte integral de la economía informal. Su inclusión permitirá la contribución del tejido económico y social de estos espacios, ayudando a reducir la estigmatización y permitiendo diseñar regulaciones conciliando sus intereses</w:t>
      </w:r>
      <w:r>
        <w:rPr>
          <w:spacing w:val="40"/>
        </w:rPr>
        <w:t xml:space="preserve"> </w:t>
      </w:r>
      <w:r>
        <w:t>con la organización del espacio público identificando soluciones colaborativas para abordar los desafíos que enfrenta este sector. En general, su participación es importante para garantizar una gestión inclusiva, equitativa y efectiva de estos espacios comerciales,</w:t>
      </w:r>
    </w:p>
    <w:p w14:paraId="0BCA9381" w14:textId="77777777" w:rsidR="009C09BF" w:rsidRDefault="009C09BF" w:rsidP="009C09BF">
      <w:pPr>
        <w:pStyle w:val="Textoindependiente"/>
        <w:ind w:right="1342"/>
        <w:jc w:val="both"/>
      </w:pPr>
      <w:r>
        <w:lastRenderedPageBreak/>
        <w:t>así</w:t>
      </w:r>
      <w:r>
        <w:rPr>
          <w:spacing w:val="-11"/>
        </w:rPr>
        <w:t xml:space="preserve"> </w:t>
      </w:r>
      <w:r>
        <w:t>como</w:t>
      </w:r>
      <w:r>
        <w:rPr>
          <w:spacing w:val="-10"/>
        </w:rPr>
        <w:t xml:space="preserve"> </w:t>
      </w:r>
      <w:r>
        <w:t>promover</w:t>
      </w:r>
      <w:r>
        <w:rPr>
          <w:spacing w:val="-10"/>
        </w:rPr>
        <w:t xml:space="preserve"> </w:t>
      </w:r>
      <w:r>
        <w:t>la</w:t>
      </w:r>
      <w:r>
        <w:rPr>
          <w:spacing w:val="-13"/>
        </w:rPr>
        <w:t xml:space="preserve"> </w:t>
      </w:r>
      <w:r>
        <w:t>coexistencia</w:t>
      </w:r>
      <w:r>
        <w:rPr>
          <w:spacing w:val="-11"/>
        </w:rPr>
        <w:t xml:space="preserve"> </w:t>
      </w:r>
      <w:r>
        <w:t>armoniosa</w:t>
      </w:r>
      <w:r>
        <w:rPr>
          <w:spacing w:val="-12"/>
        </w:rPr>
        <w:t xml:space="preserve"> </w:t>
      </w:r>
      <w:r>
        <w:t>entre</w:t>
      </w:r>
      <w:r>
        <w:rPr>
          <w:spacing w:val="-10"/>
        </w:rPr>
        <w:t xml:space="preserve"> </w:t>
      </w:r>
      <w:r>
        <w:t>los</w:t>
      </w:r>
      <w:r>
        <w:rPr>
          <w:spacing w:val="-10"/>
        </w:rPr>
        <w:t xml:space="preserve"> </w:t>
      </w:r>
      <w:r>
        <w:t>comerciantes</w:t>
      </w:r>
      <w:r>
        <w:rPr>
          <w:spacing w:val="-13"/>
        </w:rPr>
        <w:t xml:space="preserve"> </w:t>
      </w:r>
      <w:r>
        <w:t>formales</w:t>
      </w:r>
      <w:r>
        <w:rPr>
          <w:spacing w:val="-11"/>
        </w:rPr>
        <w:t xml:space="preserve"> </w:t>
      </w:r>
      <w:r>
        <w:t>e</w:t>
      </w:r>
      <w:r>
        <w:rPr>
          <w:spacing w:val="-10"/>
        </w:rPr>
        <w:t xml:space="preserve"> </w:t>
      </w:r>
      <w:r>
        <w:t>informales de las plazas de mercado.</w:t>
      </w:r>
    </w:p>
    <w:p w14:paraId="758970E9" w14:textId="77777777" w:rsidR="009C09BF" w:rsidRDefault="009C09BF" w:rsidP="009C09BF">
      <w:pPr>
        <w:pStyle w:val="Prrafodelista"/>
        <w:numPr>
          <w:ilvl w:val="1"/>
          <w:numId w:val="2"/>
        </w:numPr>
        <w:tabs>
          <w:tab w:val="left" w:pos="2062"/>
        </w:tabs>
        <w:spacing w:before="278"/>
        <w:ind w:right="1641"/>
        <w:jc w:val="left"/>
        <w:rPr>
          <w:sz w:val="24"/>
        </w:rPr>
      </w:pPr>
      <w:r>
        <w:rPr>
          <w:sz w:val="24"/>
        </w:rPr>
        <w:t>Productores</w:t>
      </w:r>
      <w:r>
        <w:rPr>
          <w:spacing w:val="40"/>
          <w:sz w:val="24"/>
        </w:rPr>
        <w:t xml:space="preserve"> </w:t>
      </w:r>
      <w:r>
        <w:rPr>
          <w:sz w:val="24"/>
        </w:rPr>
        <w:t>campesinos</w:t>
      </w:r>
      <w:r>
        <w:rPr>
          <w:spacing w:val="40"/>
          <w:sz w:val="24"/>
        </w:rPr>
        <w:t xml:space="preserve"> </w:t>
      </w:r>
      <w:r>
        <w:rPr>
          <w:sz w:val="24"/>
        </w:rPr>
        <w:t>que</w:t>
      </w:r>
      <w:r>
        <w:rPr>
          <w:spacing w:val="40"/>
          <w:sz w:val="24"/>
        </w:rPr>
        <w:t xml:space="preserve"> </w:t>
      </w:r>
      <w:r>
        <w:rPr>
          <w:sz w:val="24"/>
        </w:rPr>
        <w:t>abastecen</w:t>
      </w:r>
      <w:r>
        <w:rPr>
          <w:spacing w:val="40"/>
          <w:sz w:val="24"/>
        </w:rPr>
        <w:t xml:space="preserve"> </w:t>
      </w:r>
      <w:r>
        <w:rPr>
          <w:sz w:val="24"/>
        </w:rPr>
        <w:t>las</w:t>
      </w:r>
      <w:r>
        <w:rPr>
          <w:spacing w:val="40"/>
          <w:sz w:val="24"/>
        </w:rPr>
        <w:t xml:space="preserve"> </w:t>
      </w:r>
      <w:r>
        <w:rPr>
          <w:sz w:val="24"/>
        </w:rPr>
        <w:t>Plazas</w:t>
      </w:r>
      <w:r>
        <w:rPr>
          <w:spacing w:val="40"/>
          <w:sz w:val="24"/>
        </w:rPr>
        <w:t xml:space="preserve"> </w:t>
      </w:r>
      <w:r>
        <w:rPr>
          <w:sz w:val="24"/>
        </w:rPr>
        <w:t>Distritales</w:t>
      </w:r>
      <w:r>
        <w:rPr>
          <w:spacing w:val="40"/>
          <w:sz w:val="24"/>
        </w:rPr>
        <w:t xml:space="preserve"> </w:t>
      </w:r>
      <w:r>
        <w:rPr>
          <w:sz w:val="24"/>
        </w:rPr>
        <w:t>de</w:t>
      </w:r>
      <w:r>
        <w:rPr>
          <w:spacing w:val="40"/>
          <w:sz w:val="24"/>
        </w:rPr>
        <w:t xml:space="preserve"> </w:t>
      </w:r>
      <w:r>
        <w:rPr>
          <w:sz w:val="24"/>
        </w:rPr>
        <w:t>Mercado:</w:t>
      </w:r>
      <w:r>
        <w:rPr>
          <w:spacing w:val="80"/>
          <w:sz w:val="24"/>
        </w:rPr>
        <w:t xml:space="preserve"> </w:t>
      </w:r>
      <w:r>
        <w:rPr>
          <w:sz w:val="24"/>
        </w:rPr>
        <w:t>Beneficiados - Aliados.</w:t>
      </w:r>
    </w:p>
    <w:p w14:paraId="0A81730E" w14:textId="6C743223" w:rsidR="009C09BF" w:rsidRDefault="009C09BF" w:rsidP="009C09BF">
      <w:pPr>
        <w:pStyle w:val="Textoindependiente"/>
        <w:spacing w:before="280"/>
        <w:ind w:right="1326"/>
        <w:jc w:val="both"/>
      </w:pPr>
      <w:r>
        <w:t>Los</w:t>
      </w:r>
      <w:r>
        <w:rPr>
          <w:spacing w:val="-1"/>
        </w:rPr>
        <w:t xml:space="preserve"> </w:t>
      </w:r>
      <w:r>
        <w:t>productores campesinos son</w:t>
      </w:r>
      <w:r>
        <w:rPr>
          <w:spacing w:val="-1"/>
        </w:rPr>
        <w:t xml:space="preserve"> </w:t>
      </w:r>
      <w:r>
        <w:t>parte</w:t>
      </w:r>
      <w:r>
        <w:rPr>
          <w:spacing w:val="-5"/>
        </w:rPr>
        <w:t xml:space="preserve"> </w:t>
      </w:r>
      <w:r>
        <w:t>fundamental</w:t>
      </w:r>
      <w:r>
        <w:rPr>
          <w:spacing w:val="-2"/>
        </w:rPr>
        <w:t xml:space="preserve"> </w:t>
      </w:r>
      <w:r>
        <w:t>de</w:t>
      </w:r>
      <w:r>
        <w:rPr>
          <w:spacing w:val="-3"/>
        </w:rPr>
        <w:t xml:space="preserve"> </w:t>
      </w:r>
      <w:r>
        <w:t>esta</w:t>
      </w:r>
      <w:r>
        <w:rPr>
          <w:spacing w:val="-3"/>
        </w:rPr>
        <w:t xml:space="preserve"> </w:t>
      </w:r>
      <w:r>
        <w:t>cadena</w:t>
      </w:r>
      <w:r>
        <w:rPr>
          <w:spacing w:val="-3"/>
        </w:rPr>
        <w:t xml:space="preserve"> </w:t>
      </w:r>
      <w:r>
        <w:t>de</w:t>
      </w:r>
      <w:r>
        <w:rPr>
          <w:spacing w:val="-1"/>
        </w:rPr>
        <w:t xml:space="preserve"> </w:t>
      </w:r>
      <w:r>
        <w:t>producción,</w:t>
      </w:r>
      <w:r>
        <w:rPr>
          <w:spacing w:val="-4"/>
        </w:rPr>
        <w:t xml:space="preserve"> </w:t>
      </w:r>
      <w:r>
        <w:t>debido a que permiten la comercialización directa de productos del campo a la ciudad, encargándose de cultivar y comercializar productos alimenticios que abastecen las Plazas de Mercado. Su participación en esta política pública es importante porque tienen experiencia práctica en la producción y comercialización de alimentos, además son el foco de atracción de proveedores de alimentos que disminuyan la cadena de intermediación y representan los intereses de los productores agrícolas; poseen un conocimiento profundo del mercado local y contribuyen al</w:t>
      </w:r>
      <w:r>
        <w:rPr>
          <w:spacing w:val="-1"/>
        </w:rPr>
        <w:t xml:space="preserve"> </w:t>
      </w:r>
      <w:r>
        <w:t>desarrollo económico al</w:t>
      </w:r>
      <w:r>
        <w:rPr>
          <w:spacing w:val="-1"/>
        </w:rPr>
        <w:t xml:space="preserve"> </w:t>
      </w:r>
      <w:r>
        <w:t>promover la competitividad en las plas de mercado.</w:t>
      </w:r>
    </w:p>
    <w:p w14:paraId="2327A639" w14:textId="77777777" w:rsidR="009C09BF" w:rsidRDefault="009C09BF" w:rsidP="009C09BF">
      <w:pPr>
        <w:pStyle w:val="Prrafodelista"/>
        <w:numPr>
          <w:ilvl w:val="1"/>
          <w:numId w:val="2"/>
        </w:numPr>
        <w:tabs>
          <w:tab w:val="left" w:pos="2061"/>
        </w:tabs>
        <w:spacing w:before="280"/>
        <w:ind w:left="2061" w:hanging="359"/>
        <w:jc w:val="left"/>
        <w:rPr>
          <w:sz w:val="24"/>
        </w:rPr>
      </w:pPr>
      <w:r>
        <w:rPr>
          <w:sz w:val="24"/>
        </w:rPr>
        <w:t>Entidades</w:t>
      </w:r>
      <w:r>
        <w:rPr>
          <w:spacing w:val="-14"/>
          <w:sz w:val="24"/>
        </w:rPr>
        <w:t xml:space="preserve"> </w:t>
      </w:r>
      <w:r>
        <w:rPr>
          <w:sz w:val="24"/>
        </w:rPr>
        <w:t>Distritales:</w:t>
      </w:r>
      <w:r>
        <w:rPr>
          <w:spacing w:val="-12"/>
          <w:sz w:val="24"/>
        </w:rPr>
        <w:t xml:space="preserve"> </w:t>
      </w:r>
      <w:r>
        <w:rPr>
          <w:sz w:val="24"/>
        </w:rPr>
        <w:t>Interesados</w:t>
      </w:r>
      <w:r>
        <w:rPr>
          <w:spacing w:val="-12"/>
          <w:sz w:val="24"/>
        </w:rPr>
        <w:t xml:space="preserve"> </w:t>
      </w:r>
      <w:r>
        <w:rPr>
          <w:sz w:val="24"/>
        </w:rPr>
        <w:t>-</w:t>
      </w:r>
      <w:r>
        <w:rPr>
          <w:spacing w:val="-11"/>
          <w:sz w:val="24"/>
        </w:rPr>
        <w:t xml:space="preserve"> </w:t>
      </w:r>
      <w:r>
        <w:rPr>
          <w:spacing w:val="-2"/>
          <w:sz w:val="24"/>
        </w:rPr>
        <w:t>Aliados</w:t>
      </w:r>
    </w:p>
    <w:p w14:paraId="43208CC8" w14:textId="77777777" w:rsidR="009C09BF" w:rsidRDefault="009C09BF" w:rsidP="009C09BF">
      <w:pPr>
        <w:pStyle w:val="Textoindependiente"/>
        <w:spacing w:before="281"/>
        <w:ind w:right="1328"/>
        <w:jc w:val="both"/>
      </w:pPr>
      <w:r>
        <w:t>Las entidades distritales son organizaciones gubernamentales que operan a nivel local, departamental o nacional, pueden incluir diferentes organismos, instituciones o departamentos</w:t>
      </w:r>
      <w:r>
        <w:rPr>
          <w:spacing w:val="-2"/>
        </w:rPr>
        <w:t xml:space="preserve"> </w:t>
      </w:r>
      <w:r>
        <w:t>encargados en</w:t>
      </w:r>
      <w:r>
        <w:rPr>
          <w:spacing w:val="-3"/>
        </w:rPr>
        <w:t xml:space="preserve"> </w:t>
      </w:r>
      <w:r>
        <w:t>distintas áreas.</w:t>
      </w:r>
      <w:r>
        <w:rPr>
          <w:spacing w:val="-4"/>
        </w:rPr>
        <w:t xml:space="preserve"> </w:t>
      </w:r>
      <w:r>
        <w:t>En</w:t>
      </w:r>
      <w:r>
        <w:rPr>
          <w:spacing w:val="-2"/>
        </w:rPr>
        <w:t xml:space="preserve"> </w:t>
      </w:r>
      <w:r>
        <w:t>el</w:t>
      </w:r>
      <w:r>
        <w:rPr>
          <w:spacing w:val="-3"/>
        </w:rPr>
        <w:t xml:space="preserve"> </w:t>
      </w:r>
      <w:r>
        <w:t>contexto</w:t>
      </w:r>
      <w:r>
        <w:rPr>
          <w:spacing w:val="-4"/>
        </w:rPr>
        <w:t xml:space="preserve"> </w:t>
      </w:r>
      <w:r>
        <w:t>de</w:t>
      </w:r>
      <w:r>
        <w:rPr>
          <w:spacing w:val="-5"/>
        </w:rPr>
        <w:t xml:space="preserve"> </w:t>
      </w:r>
      <w:r>
        <w:t>esta</w:t>
      </w:r>
      <w:r>
        <w:rPr>
          <w:spacing w:val="-4"/>
        </w:rPr>
        <w:t xml:space="preserve"> </w:t>
      </w:r>
      <w:r>
        <w:t>política, participarían entidades</w:t>
      </w:r>
      <w:r>
        <w:rPr>
          <w:spacing w:val="-12"/>
        </w:rPr>
        <w:t xml:space="preserve"> </w:t>
      </w:r>
      <w:r>
        <w:t>de</w:t>
      </w:r>
      <w:r>
        <w:rPr>
          <w:spacing w:val="-12"/>
        </w:rPr>
        <w:t xml:space="preserve"> </w:t>
      </w:r>
      <w:r>
        <w:t>orden</w:t>
      </w:r>
      <w:r>
        <w:rPr>
          <w:spacing w:val="-11"/>
        </w:rPr>
        <w:t xml:space="preserve"> </w:t>
      </w:r>
      <w:r>
        <w:t>local</w:t>
      </w:r>
      <w:r>
        <w:rPr>
          <w:spacing w:val="-12"/>
        </w:rPr>
        <w:t xml:space="preserve"> </w:t>
      </w:r>
      <w:r>
        <w:t>y</w:t>
      </w:r>
      <w:r>
        <w:rPr>
          <w:spacing w:val="-10"/>
        </w:rPr>
        <w:t xml:space="preserve"> </w:t>
      </w:r>
      <w:r>
        <w:t>distrital,</w:t>
      </w:r>
      <w:r>
        <w:rPr>
          <w:spacing w:val="-9"/>
        </w:rPr>
        <w:t xml:space="preserve"> </w:t>
      </w:r>
      <w:r>
        <w:t>entes</w:t>
      </w:r>
      <w:r>
        <w:rPr>
          <w:spacing w:val="-10"/>
        </w:rPr>
        <w:t xml:space="preserve"> </w:t>
      </w:r>
      <w:r>
        <w:t>de</w:t>
      </w:r>
      <w:r>
        <w:rPr>
          <w:spacing w:val="-12"/>
        </w:rPr>
        <w:t xml:space="preserve"> </w:t>
      </w:r>
      <w:r>
        <w:t>control</w:t>
      </w:r>
      <w:r>
        <w:rPr>
          <w:spacing w:val="-9"/>
        </w:rPr>
        <w:t xml:space="preserve"> </w:t>
      </w:r>
      <w:r>
        <w:t>y</w:t>
      </w:r>
      <w:r>
        <w:rPr>
          <w:spacing w:val="-10"/>
        </w:rPr>
        <w:t xml:space="preserve"> </w:t>
      </w:r>
      <w:r>
        <w:t>vigilancia,</w:t>
      </w:r>
      <w:r>
        <w:rPr>
          <w:spacing w:val="-9"/>
        </w:rPr>
        <w:t xml:space="preserve"> </w:t>
      </w:r>
      <w:r>
        <w:t>control</w:t>
      </w:r>
      <w:r>
        <w:rPr>
          <w:spacing w:val="-11"/>
        </w:rPr>
        <w:t xml:space="preserve"> </w:t>
      </w:r>
      <w:r>
        <w:t>fiscal</w:t>
      </w:r>
      <w:r>
        <w:rPr>
          <w:spacing w:val="-9"/>
        </w:rPr>
        <w:t xml:space="preserve"> </w:t>
      </w:r>
      <w:r>
        <w:t>y</w:t>
      </w:r>
      <w:r>
        <w:rPr>
          <w:spacing w:val="-10"/>
        </w:rPr>
        <w:t xml:space="preserve"> </w:t>
      </w:r>
      <w:r>
        <w:t xml:space="preserve">disciplinario y control de política y veedurías. Actualmente, el IPES en liderazgo del sector desarrollo económico, administra 19 plazas públicas de mercado, generando estrategias para su desarrollo. En general la participación de las entidades es importante debido a su responsabilidad de planificar, regular y gestionar el funcionamiento de estos espacios. Además, garantizan la coordinación interinstitucional, la asignación de recursos y el cumplimiento de normativas contribuyendo así a la implementación efectiva de políticas que promuevan el desarrollo sostenible de las plazas de mercado y el bienestar de la </w:t>
      </w:r>
      <w:r>
        <w:rPr>
          <w:spacing w:val="-2"/>
        </w:rPr>
        <w:t>comunidad.</w:t>
      </w:r>
    </w:p>
    <w:p w14:paraId="52C5B7B6" w14:textId="77777777" w:rsidR="009C09BF" w:rsidRDefault="009C09BF" w:rsidP="009C09BF">
      <w:pPr>
        <w:pStyle w:val="Prrafodelista"/>
        <w:numPr>
          <w:ilvl w:val="1"/>
          <w:numId w:val="2"/>
        </w:numPr>
        <w:tabs>
          <w:tab w:val="left" w:pos="2061"/>
        </w:tabs>
        <w:spacing w:before="284"/>
        <w:ind w:left="2061" w:hanging="359"/>
        <w:jc w:val="left"/>
        <w:rPr>
          <w:sz w:val="24"/>
        </w:rPr>
      </w:pPr>
      <w:r>
        <w:rPr>
          <w:spacing w:val="-2"/>
          <w:sz w:val="24"/>
        </w:rPr>
        <w:t>Entidades</w:t>
      </w:r>
      <w:r>
        <w:rPr>
          <w:spacing w:val="-3"/>
          <w:sz w:val="24"/>
        </w:rPr>
        <w:t xml:space="preserve"> </w:t>
      </w:r>
      <w:r>
        <w:rPr>
          <w:spacing w:val="-2"/>
          <w:sz w:val="24"/>
        </w:rPr>
        <w:t>privadas</w:t>
      </w:r>
      <w:r>
        <w:rPr>
          <w:spacing w:val="9"/>
          <w:sz w:val="24"/>
        </w:rPr>
        <w:t xml:space="preserve"> </w:t>
      </w:r>
      <w:r>
        <w:rPr>
          <w:spacing w:val="-2"/>
          <w:sz w:val="24"/>
        </w:rPr>
        <w:t>(proveedores):</w:t>
      </w:r>
      <w:r>
        <w:rPr>
          <w:spacing w:val="4"/>
          <w:sz w:val="24"/>
        </w:rPr>
        <w:t xml:space="preserve"> </w:t>
      </w:r>
      <w:r>
        <w:rPr>
          <w:spacing w:val="-2"/>
          <w:sz w:val="24"/>
        </w:rPr>
        <w:t>Interesados</w:t>
      </w:r>
      <w:r>
        <w:rPr>
          <w:spacing w:val="6"/>
          <w:sz w:val="24"/>
        </w:rPr>
        <w:t xml:space="preserve"> </w:t>
      </w:r>
      <w:r>
        <w:rPr>
          <w:spacing w:val="-2"/>
          <w:sz w:val="24"/>
        </w:rPr>
        <w:t>– Aliados</w:t>
      </w:r>
    </w:p>
    <w:p w14:paraId="06259FE8" w14:textId="77777777" w:rsidR="009C09BF" w:rsidRDefault="009C09BF" w:rsidP="009C09BF">
      <w:pPr>
        <w:pStyle w:val="Textoindependiente"/>
        <w:spacing w:before="278"/>
        <w:ind w:right="1328"/>
        <w:jc w:val="both"/>
      </w:pPr>
      <w:r>
        <w:t>Los proveedores son personas o empresas que suministran productos alimenticios entre otros bienes a las plazas distritales de mercado, dentro del sistema distrital de plazas</w:t>
      </w:r>
      <w:r>
        <w:rPr>
          <w:spacing w:val="-2"/>
        </w:rPr>
        <w:t xml:space="preserve"> </w:t>
      </w:r>
      <w:r>
        <w:t>de la ciudad de Bogotá. Su rol es abastecer de diversos alimentos frescos y de calidad, satisfaciendo</w:t>
      </w:r>
      <w:r>
        <w:rPr>
          <w:spacing w:val="-5"/>
        </w:rPr>
        <w:t xml:space="preserve"> </w:t>
      </w:r>
      <w:r>
        <w:t>las</w:t>
      </w:r>
      <w:r>
        <w:rPr>
          <w:spacing w:val="-6"/>
        </w:rPr>
        <w:t xml:space="preserve"> </w:t>
      </w:r>
      <w:r>
        <w:t>demandas</w:t>
      </w:r>
      <w:r>
        <w:rPr>
          <w:spacing w:val="-1"/>
        </w:rPr>
        <w:t xml:space="preserve"> </w:t>
      </w:r>
      <w:r>
        <w:t>de</w:t>
      </w:r>
      <w:r>
        <w:rPr>
          <w:spacing w:val="-4"/>
        </w:rPr>
        <w:t xml:space="preserve"> </w:t>
      </w:r>
      <w:r>
        <w:t>los</w:t>
      </w:r>
      <w:r>
        <w:rPr>
          <w:spacing w:val="-4"/>
        </w:rPr>
        <w:t xml:space="preserve"> </w:t>
      </w:r>
      <w:r>
        <w:t>consumidores</w:t>
      </w:r>
      <w:r>
        <w:rPr>
          <w:spacing w:val="-7"/>
        </w:rPr>
        <w:t xml:space="preserve"> </w:t>
      </w:r>
      <w:r>
        <w:t>en estos</w:t>
      </w:r>
      <w:r>
        <w:rPr>
          <w:spacing w:val="-5"/>
        </w:rPr>
        <w:t xml:space="preserve"> </w:t>
      </w:r>
      <w:r>
        <w:t>espacios.</w:t>
      </w:r>
      <w:r>
        <w:rPr>
          <w:spacing w:val="-5"/>
        </w:rPr>
        <w:t xml:space="preserve"> </w:t>
      </w:r>
      <w:r>
        <w:t>Además,</w:t>
      </w:r>
      <w:r>
        <w:rPr>
          <w:spacing w:val="-2"/>
        </w:rPr>
        <w:t xml:space="preserve"> </w:t>
      </w:r>
      <w:r>
        <w:t>promueven</w:t>
      </w:r>
      <w:r>
        <w:rPr>
          <w:spacing w:val="-4"/>
        </w:rPr>
        <w:t xml:space="preserve"> </w:t>
      </w:r>
      <w:r>
        <w:t>el comercio justo y sostenible, algunos establecen alianzas directas con productores campesinos para una comercialización más directa y equitativa, beneficiando tanto a los productores como a los consumidores, asegurando un trato justo para los agricultores y garantizando al</w:t>
      </w:r>
      <w:r>
        <w:rPr>
          <w:spacing w:val="-3"/>
        </w:rPr>
        <w:t xml:space="preserve"> </w:t>
      </w:r>
      <w:r>
        <w:t>consumidor</w:t>
      </w:r>
      <w:r>
        <w:rPr>
          <w:spacing w:val="-3"/>
        </w:rPr>
        <w:t xml:space="preserve"> </w:t>
      </w:r>
      <w:r>
        <w:t>final</w:t>
      </w:r>
      <w:r>
        <w:rPr>
          <w:spacing w:val="-2"/>
        </w:rPr>
        <w:t xml:space="preserve"> </w:t>
      </w:r>
      <w:r>
        <w:t>el</w:t>
      </w:r>
      <w:r>
        <w:rPr>
          <w:spacing w:val="-2"/>
        </w:rPr>
        <w:t xml:space="preserve"> </w:t>
      </w:r>
      <w:r>
        <w:t>acceso</w:t>
      </w:r>
      <w:r>
        <w:rPr>
          <w:spacing w:val="-1"/>
        </w:rPr>
        <w:t xml:space="preserve"> </w:t>
      </w:r>
      <w:r>
        <w:t>a</w:t>
      </w:r>
      <w:r>
        <w:rPr>
          <w:spacing w:val="-5"/>
        </w:rPr>
        <w:t xml:space="preserve"> </w:t>
      </w:r>
      <w:r>
        <w:t>los</w:t>
      </w:r>
      <w:r>
        <w:rPr>
          <w:spacing w:val="-2"/>
        </w:rPr>
        <w:t xml:space="preserve"> </w:t>
      </w:r>
      <w:r>
        <w:t>alimentos.</w:t>
      </w:r>
      <w:r>
        <w:rPr>
          <w:spacing w:val="-2"/>
        </w:rPr>
        <w:t xml:space="preserve"> </w:t>
      </w:r>
      <w:r>
        <w:t>Por</w:t>
      </w:r>
      <w:r>
        <w:rPr>
          <w:spacing w:val="-5"/>
        </w:rPr>
        <w:t xml:space="preserve"> </w:t>
      </w:r>
      <w:r>
        <w:t>lo</w:t>
      </w:r>
      <w:r>
        <w:rPr>
          <w:spacing w:val="-4"/>
        </w:rPr>
        <w:t xml:space="preserve"> </w:t>
      </w:r>
      <w:r>
        <w:t>tanto,</w:t>
      </w:r>
      <w:r>
        <w:rPr>
          <w:spacing w:val="-1"/>
        </w:rPr>
        <w:t xml:space="preserve"> </w:t>
      </w:r>
      <w:r>
        <w:t>su</w:t>
      </w:r>
      <w:r>
        <w:rPr>
          <w:spacing w:val="-6"/>
        </w:rPr>
        <w:t xml:space="preserve"> </w:t>
      </w:r>
      <w:r>
        <w:t>participación es importante</w:t>
      </w:r>
      <w:r>
        <w:rPr>
          <w:spacing w:val="40"/>
        </w:rPr>
        <w:t xml:space="preserve"> </w:t>
      </w:r>
      <w:r>
        <w:t>en</w:t>
      </w:r>
      <w:r>
        <w:rPr>
          <w:spacing w:val="40"/>
        </w:rPr>
        <w:t xml:space="preserve"> </w:t>
      </w:r>
      <w:r>
        <w:t>esta</w:t>
      </w:r>
      <w:r>
        <w:rPr>
          <w:spacing w:val="40"/>
        </w:rPr>
        <w:t xml:space="preserve"> </w:t>
      </w:r>
      <w:r>
        <w:t>política</w:t>
      </w:r>
      <w:r>
        <w:rPr>
          <w:spacing w:val="40"/>
        </w:rPr>
        <w:t xml:space="preserve"> </w:t>
      </w:r>
      <w:r>
        <w:t>pública</w:t>
      </w:r>
      <w:r>
        <w:rPr>
          <w:spacing w:val="40"/>
        </w:rPr>
        <w:t xml:space="preserve"> </w:t>
      </w:r>
      <w:r>
        <w:t>ya</w:t>
      </w:r>
      <w:r>
        <w:rPr>
          <w:spacing w:val="40"/>
        </w:rPr>
        <w:t xml:space="preserve"> </w:t>
      </w:r>
      <w:r>
        <w:t>que</w:t>
      </w:r>
      <w:r>
        <w:rPr>
          <w:spacing w:val="40"/>
        </w:rPr>
        <w:t xml:space="preserve"> </w:t>
      </w:r>
      <w:r>
        <w:t>su</w:t>
      </w:r>
      <w:r>
        <w:rPr>
          <w:spacing w:val="40"/>
        </w:rPr>
        <w:t xml:space="preserve"> </w:t>
      </w:r>
      <w:r>
        <w:t>experiencia</w:t>
      </w:r>
      <w:r>
        <w:rPr>
          <w:spacing w:val="40"/>
        </w:rPr>
        <w:t xml:space="preserve"> </w:t>
      </w:r>
      <w:r>
        <w:t>práctica</w:t>
      </w:r>
      <w:r>
        <w:rPr>
          <w:spacing w:val="40"/>
        </w:rPr>
        <w:t xml:space="preserve"> </w:t>
      </w:r>
      <w:r>
        <w:t>representación</w:t>
      </w:r>
      <w:r>
        <w:rPr>
          <w:spacing w:val="40"/>
        </w:rPr>
        <w:t xml:space="preserve"> </w:t>
      </w:r>
      <w:r>
        <w:t>de</w:t>
      </w:r>
    </w:p>
    <w:p w14:paraId="2982EDD7" w14:textId="77777777" w:rsidR="009C09BF" w:rsidRDefault="009C09BF" w:rsidP="009C09BF">
      <w:pPr>
        <w:pStyle w:val="Textoindependiente"/>
        <w:ind w:right="1333"/>
        <w:jc w:val="both"/>
      </w:pPr>
      <w:r>
        <w:t>intereses</w:t>
      </w:r>
      <w:r>
        <w:rPr>
          <w:spacing w:val="-4"/>
        </w:rPr>
        <w:t xml:space="preserve"> </w:t>
      </w:r>
      <w:r>
        <w:t>permite</w:t>
      </w:r>
      <w:r>
        <w:rPr>
          <w:spacing w:val="-1"/>
        </w:rPr>
        <w:t xml:space="preserve"> </w:t>
      </w:r>
      <w:r>
        <w:t>conocer necesidades</w:t>
      </w:r>
      <w:r>
        <w:rPr>
          <w:spacing w:val="-2"/>
        </w:rPr>
        <w:t xml:space="preserve"> </w:t>
      </w:r>
      <w:r>
        <w:t>específicas del</w:t>
      </w:r>
      <w:r>
        <w:rPr>
          <w:spacing w:val="-3"/>
        </w:rPr>
        <w:t xml:space="preserve"> </w:t>
      </w:r>
      <w:r>
        <w:t>sector</w:t>
      </w:r>
      <w:r>
        <w:rPr>
          <w:spacing w:val="-2"/>
        </w:rPr>
        <w:t xml:space="preserve"> </w:t>
      </w:r>
      <w:proofErr w:type="gramStart"/>
      <w:r>
        <w:t>y</w:t>
      </w:r>
      <w:r>
        <w:rPr>
          <w:spacing w:val="80"/>
        </w:rPr>
        <w:t xml:space="preserve">  </w:t>
      </w:r>
      <w:r>
        <w:t>al</w:t>
      </w:r>
      <w:proofErr w:type="gramEnd"/>
      <w:r>
        <w:rPr>
          <w:spacing w:val="37"/>
        </w:rPr>
        <w:t xml:space="preserve"> </w:t>
      </w:r>
      <w:r>
        <w:t>estar</w:t>
      </w:r>
      <w:r>
        <w:rPr>
          <w:spacing w:val="35"/>
        </w:rPr>
        <w:t xml:space="preserve"> </w:t>
      </w:r>
      <w:r>
        <w:t>involucrados</w:t>
      </w:r>
      <w:r>
        <w:rPr>
          <w:spacing w:val="37"/>
        </w:rPr>
        <w:t xml:space="preserve"> </w:t>
      </w:r>
      <w:r>
        <w:t xml:space="preserve">en la práctica del comercio justo y sostenible pueden impulsar iniciativas que contribuyan al </w:t>
      </w:r>
      <w:r>
        <w:lastRenderedPageBreak/>
        <w:t>desarrollo económico local.</w:t>
      </w:r>
    </w:p>
    <w:p w14:paraId="1EEB07A8" w14:textId="77777777" w:rsidR="009C09BF" w:rsidRDefault="009C09BF" w:rsidP="009C09BF">
      <w:pPr>
        <w:pStyle w:val="Prrafodelista"/>
        <w:numPr>
          <w:ilvl w:val="1"/>
          <w:numId w:val="2"/>
        </w:numPr>
        <w:tabs>
          <w:tab w:val="left" w:pos="2061"/>
        </w:tabs>
        <w:spacing w:before="278"/>
        <w:ind w:left="2061" w:hanging="359"/>
        <w:jc w:val="left"/>
        <w:rPr>
          <w:sz w:val="24"/>
        </w:rPr>
      </w:pPr>
      <w:r>
        <w:rPr>
          <w:spacing w:val="-2"/>
          <w:sz w:val="24"/>
        </w:rPr>
        <w:t>Centrales</w:t>
      </w:r>
      <w:r>
        <w:rPr>
          <w:spacing w:val="-3"/>
          <w:sz w:val="24"/>
        </w:rPr>
        <w:t xml:space="preserve"> </w:t>
      </w:r>
      <w:r>
        <w:rPr>
          <w:spacing w:val="-2"/>
          <w:sz w:val="24"/>
        </w:rPr>
        <w:t>mayoristas</w:t>
      </w:r>
      <w:r>
        <w:rPr>
          <w:spacing w:val="5"/>
          <w:sz w:val="24"/>
        </w:rPr>
        <w:t xml:space="preserve"> </w:t>
      </w:r>
      <w:r>
        <w:rPr>
          <w:spacing w:val="-2"/>
          <w:sz w:val="24"/>
        </w:rPr>
        <w:t>(Corabastos):</w:t>
      </w:r>
      <w:r>
        <w:rPr>
          <w:spacing w:val="4"/>
          <w:sz w:val="24"/>
        </w:rPr>
        <w:t xml:space="preserve"> </w:t>
      </w:r>
      <w:r>
        <w:rPr>
          <w:spacing w:val="-2"/>
          <w:sz w:val="24"/>
        </w:rPr>
        <w:t>Interesados</w:t>
      </w:r>
      <w:r>
        <w:rPr>
          <w:spacing w:val="6"/>
          <w:sz w:val="24"/>
        </w:rPr>
        <w:t xml:space="preserve"> </w:t>
      </w:r>
      <w:r>
        <w:rPr>
          <w:spacing w:val="-2"/>
          <w:sz w:val="24"/>
        </w:rPr>
        <w:t>– Aliados</w:t>
      </w:r>
    </w:p>
    <w:p w14:paraId="39917480" w14:textId="77777777" w:rsidR="009C09BF" w:rsidRDefault="009C09BF" w:rsidP="009C09BF">
      <w:pPr>
        <w:pStyle w:val="Textoindependiente"/>
        <w:spacing w:before="280"/>
        <w:ind w:right="1326"/>
        <w:jc w:val="both"/>
      </w:pPr>
      <w:r>
        <w:t>Las centrales mayoristas en la ciudad de Bogotá son infraestructuras diseñadas para el abastecimiento</w:t>
      </w:r>
      <w:r>
        <w:rPr>
          <w:spacing w:val="-14"/>
        </w:rPr>
        <w:t xml:space="preserve"> </w:t>
      </w:r>
      <w:r>
        <w:t>y</w:t>
      </w:r>
      <w:r>
        <w:rPr>
          <w:spacing w:val="-14"/>
        </w:rPr>
        <w:t xml:space="preserve"> </w:t>
      </w:r>
      <w:r>
        <w:t>comercialización</w:t>
      </w:r>
      <w:r>
        <w:rPr>
          <w:spacing w:val="-13"/>
        </w:rPr>
        <w:t xml:space="preserve"> </w:t>
      </w:r>
      <w:r>
        <w:t>mayorista</w:t>
      </w:r>
      <w:r>
        <w:rPr>
          <w:spacing w:val="-14"/>
        </w:rPr>
        <w:t xml:space="preserve"> </w:t>
      </w:r>
      <w:r>
        <w:t>de</w:t>
      </w:r>
      <w:r>
        <w:rPr>
          <w:spacing w:val="-13"/>
        </w:rPr>
        <w:t xml:space="preserve"> </w:t>
      </w:r>
      <w:r>
        <w:t>productos</w:t>
      </w:r>
      <w:r>
        <w:rPr>
          <w:spacing w:val="-14"/>
        </w:rPr>
        <w:t xml:space="preserve"> </w:t>
      </w:r>
      <w:r>
        <w:t>agropecuarios</w:t>
      </w:r>
      <w:r>
        <w:rPr>
          <w:spacing w:val="-13"/>
        </w:rPr>
        <w:t xml:space="preserve"> </w:t>
      </w:r>
      <w:r>
        <w:t>y</w:t>
      </w:r>
      <w:r>
        <w:rPr>
          <w:spacing w:val="-14"/>
        </w:rPr>
        <w:t xml:space="preserve"> </w:t>
      </w:r>
      <w:r>
        <w:t>alimentos.</w:t>
      </w:r>
      <w:r>
        <w:rPr>
          <w:spacing w:val="-14"/>
        </w:rPr>
        <w:t xml:space="preserve"> </w:t>
      </w:r>
      <w:r>
        <w:t>Estas centrales como en Bogotá lo es Corabastos centralizan y racionalizan la distribución de alimentos, contribuyendo a resolver el abastecimiento de manera organizada. Son lugares donde se negocian grandes volúmenes de productos entre productores, mayoristas y minoristas, asegurando una oferta constante, accesible, de calidad e inocuidad</w:t>
      </w:r>
      <w:hyperlink w:anchor="_bookmark14" w:history="1">
        <w:r>
          <w:t>.</w:t>
        </w:r>
        <w:r>
          <w:rPr>
            <w:vertAlign w:val="superscript"/>
          </w:rPr>
          <w:t>15</w:t>
        </w:r>
      </w:hyperlink>
      <w:r>
        <w:t xml:space="preserve"> La participación de la plaza mayorista Corabastos en la formulación de la política pública distrital</w:t>
      </w:r>
      <w:r>
        <w:rPr>
          <w:spacing w:val="-12"/>
        </w:rPr>
        <w:t xml:space="preserve"> </w:t>
      </w:r>
      <w:r>
        <w:t>de</w:t>
      </w:r>
      <w:r>
        <w:rPr>
          <w:spacing w:val="-12"/>
        </w:rPr>
        <w:t xml:space="preserve"> </w:t>
      </w:r>
      <w:r>
        <w:t>plazas</w:t>
      </w:r>
      <w:r>
        <w:rPr>
          <w:spacing w:val="-14"/>
        </w:rPr>
        <w:t xml:space="preserve"> </w:t>
      </w:r>
      <w:r>
        <w:t>distritales</w:t>
      </w:r>
      <w:r>
        <w:rPr>
          <w:spacing w:val="-8"/>
        </w:rPr>
        <w:t xml:space="preserve"> </w:t>
      </w:r>
      <w:r>
        <w:t>de</w:t>
      </w:r>
      <w:r>
        <w:rPr>
          <w:spacing w:val="-9"/>
        </w:rPr>
        <w:t xml:space="preserve"> </w:t>
      </w:r>
      <w:r>
        <w:t>mercado</w:t>
      </w:r>
      <w:r>
        <w:rPr>
          <w:spacing w:val="-4"/>
        </w:rPr>
        <w:t xml:space="preserve"> </w:t>
      </w:r>
      <w:r>
        <w:t>es</w:t>
      </w:r>
      <w:r>
        <w:rPr>
          <w:spacing w:val="-14"/>
        </w:rPr>
        <w:t xml:space="preserve"> </w:t>
      </w:r>
      <w:r>
        <w:t>importante</w:t>
      </w:r>
      <w:r>
        <w:rPr>
          <w:spacing w:val="-10"/>
        </w:rPr>
        <w:t xml:space="preserve"> </w:t>
      </w:r>
      <w:r>
        <w:t>para</w:t>
      </w:r>
      <w:r>
        <w:rPr>
          <w:spacing w:val="-13"/>
        </w:rPr>
        <w:t xml:space="preserve"> </w:t>
      </w:r>
      <w:r>
        <w:t>tener</w:t>
      </w:r>
      <w:r>
        <w:rPr>
          <w:spacing w:val="-11"/>
        </w:rPr>
        <w:t xml:space="preserve"> </w:t>
      </w:r>
      <w:r>
        <w:t>presente</w:t>
      </w:r>
      <w:r>
        <w:rPr>
          <w:spacing w:val="-5"/>
        </w:rPr>
        <w:t xml:space="preserve"> </w:t>
      </w:r>
      <w:r>
        <w:t>las</w:t>
      </w:r>
      <w:r>
        <w:rPr>
          <w:spacing w:val="-5"/>
        </w:rPr>
        <w:t xml:space="preserve"> </w:t>
      </w:r>
      <w:r>
        <w:t>necesidades y realidades del principal centro de distribución de alimentos de la ciudad de Bogotá. Adicional genera una gran cantidad de empleo y mueve una importante cantidad de recursos económicos permitiendo asegurar que estas promuevan un entorno favorable para la actividad económica relacionada con el abastecimiento de alimentos; por su experiencia en el manejo y distribución de alimentos a gran escala aportando conocimientos especializados y prácticos del mercado de alimentos, siendo uno de los principales actores en el mercado de abastecimiento de Bogotá representa una amplia gama de grupos de interés.</w:t>
      </w:r>
    </w:p>
    <w:p w14:paraId="1C2F1C62" w14:textId="77777777" w:rsidR="009C09BF" w:rsidRDefault="009C09BF" w:rsidP="009C09BF">
      <w:pPr>
        <w:pStyle w:val="Prrafodelista"/>
        <w:numPr>
          <w:ilvl w:val="1"/>
          <w:numId w:val="2"/>
        </w:numPr>
        <w:tabs>
          <w:tab w:val="left" w:pos="2061"/>
        </w:tabs>
        <w:spacing w:before="282"/>
        <w:ind w:left="2061" w:hanging="359"/>
        <w:jc w:val="left"/>
        <w:rPr>
          <w:sz w:val="24"/>
        </w:rPr>
      </w:pPr>
      <w:r>
        <w:rPr>
          <w:spacing w:val="-2"/>
          <w:sz w:val="24"/>
        </w:rPr>
        <w:t>Transportadores:</w:t>
      </w:r>
      <w:r>
        <w:rPr>
          <w:spacing w:val="-1"/>
          <w:sz w:val="24"/>
        </w:rPr>
        <w:t xml:space="preserve"> </w:t>
      </w:r>
      <w:r>
        <w:rPr>
          <w:spacing w:val="-2"/>
          <w:sz w:val="24"/>
        </w:rPr>
        <w:t>Interesados</w:t>
      </w:r>
      <w:r>
        <w:rPr>
          <w:sz w:val="24"/>
        </w:rPr>
        <w:t xml:space="preserve"> </w:t>
      </w:r>
      <w:r>
        <w:rPr>
          <w:spacing w:val="-2"/>
          <w:sz w:val="24"/>
        </w:rPr>
        <w:t>–</w:t>
      </w:r>
      <w:r>
        <w:rPr>
          <w:spacing w:val="-1"/>
          <w:sz w:val="24"/>
        </w:rPr>
        <w:t xml:space="preserve"> </w:t>
      </w:r>
      <w:r>
        <w:rPr>
          <w:spacing w:val="-2"/>
          <w:sz w:val="24"/>
        </w:rPr>
        <w:t>Aliados</w:t>
      </w:r>
    </w:p>
    <w:p w14:paraId="566092D3" w14:textId="77777777" w:rsidR="009C09BF" w:rsidRDefault="009C09BF" w:rsidP="009C09BF">
      <w:pPr>
        <w:pStyle w:val="Textoindependiente"/>
        <w:spacing w:before="280"/>
        <w:ind w:right="1326"/>
        <w:jc w:val="both"/>
      </w:pPr>
      <w:r>
        <w:t>Los transportes son empresas o personas encargadas de facilitar el traslado de los productos</w:t>
      </w:r>
      <w:r>
        <w:rPr>
          <w:spacing w:val="-6"/>
        </w:rPr>
        <w:t xml:space="preserve"> </w:t>
      </w:r>
      <w:r>
        <w:t>desde</w:t>
      </w:r>
      <w:r>
        <w:rPr>
          <w:spacing w:val="-1"/>
        </w:rPr>
        <w:t xml:space="preserve"> </w:t>
      </w:r>
      <w:r>
        <w:t>los</w:t>
      </w:r>
      <w:r>
        <w:rPr>
          <w:spacing w:val="-2"/>
        </w:rPr>
        <w:t xml:space="preserve"> </w:t>
      </w:r>
      <w:r>
        <w:t>centros</w:t>
      </w:r>
      <w:r>
        <w:rPr>
          <w:spacing w:val="-2"/>
        </w:rPr>
        <w:t xml:space="preserve"> </w:t>
      </w:r>
      <w:r>
        <w:t>de</w:t>
      </w:r>
      <w:r>
        <w:rPr>
          <w:spacing w:val="-5"/>
        </w:rPr>
        <w:t xml:space="preserve"> </w:t>
      </w:r>
      <w:r>
        <w:t>distribución</w:t>
      </w:r>
      <w:r>
        <w:rPr>
          <w:spacing w:val="-2"/>
        </w:rPr>
        <w:t xml:space="preserve"> </w:t>
      </w:r>
      <w:r>
        <w:t>como</w:t>
      </w:r>
      <w:r>
        <w:rPr>
          <w:spacing w:val="-4"/>
        </w:rPr>
        <w:t xml:space="preserve"> </w:t>
      </w:r>
      <w:r>
        <w:t>Corabastos</w:t>
      </w:r>
      <w:r>
        <w:rPr>
          <w:spacing w:val="-6"/>
        </w:rPr>
        <w:t xml:space="preserve"> </w:t>
      </w:r>
      <w:r>
        <w:t>hacia</w:t>
      </w:r>
      <w:r>
        <w:rPr>
          <w:spacing w:val="-2"/>
        </w:rPr>
        <w:t xml:space="preserve"> </w:t>
      </w:r>
      <w:r>
        <w:t>las</w:t>
      </w:r>
      <w:r>
        <w:rPr>
          <w:spacing w:val="-5"/>
        </w:rPr>
        <w:t xml:space="preserve"> </w:t>
      </w:r>
      <w:r>
        <w:t>plazas</w:t>
      </w:r>
      <w:r>
        <w:rPr>
          <w:spacing w:val="-1"/>
        </w:rPr>
        <w:t xml:space="preserve"> </w:t>
      </w:r>
      <w:r>
        <w:t>distritales</w:t>
      </w:r>
      <w:r>
        <w:rPr>
          <w:spacing w:val="-7"/>
        </w:rPr>
        <w:t xml:space="preserve"> </w:t>
      </w:r>
      <w:r>
        <w:t>de la</w:t>
      </w:r>
      <w:r>
        <w:rPr>
          <w:spacing w:val="-13"/>
        </w:rPr>
        <w:t xml:space="preserve"> </w:t>
      </w:r>
      <w:r>
        <w:t>ciudad</w:t>
      </w:r>
      <w:r>
        <w:rPr>
          <w:spacing w:val="-11"/>
        </w:rPr>
        <w:t xml:space="preserve"> </w:t>
      </w:r>
      <w:r>
        <w:t>de</w:t>
      </w:r>
      <w:r>
        <w:rPr>
          <w:spacing w:val="-12"/>
        </w:rPr>
        <w:t xml:space="preserve"> </w:t>
      </w:r>
      <w:r>
        <w:t>Bogotá.</w:t>
      </w:r>
      <w:r>
        <w:rPr>
          <w:spacing w:val="-12"/>
        </w:rPr>
        <w:t xml:space="preserve"> </w:t>
      </w:r>
      <w:r>
        <w:t>Su</w:t>
      </w:r>
      <w:r>
        <w:rPr>
          <w:spacing w:val="-13"/>
        </w:rPr>
        <w:t xml:space="preserve"> </w:t>
      </w:r>
      <w:r>
        <w:t>participación</w:t>
      </w:r>
      <w:r>
        <w:rPr>
          <w:spacing w:val="-11"/>
        </w:rPr>
        <w:t xml:space="preserve"> </w:t>
      </w:r>
      <w:r>
        <w:t>en</w:t>
      </w:r>
      <w:r>
        <w:rPr>
          <w:spacing w:val="-11"/>
        </w:rPr>
        <w:t xml:space="preserve"> </w:t>
      </w:r>
      <w:r>
        <w:t>este</w:t>
      </w:r>
      <w:r>
        <w:rPr>
          <w:spacing w:val="-12"/>
        </w:rPr>
        <w:t xml:space="preserve"> </w:t>
      </w:r>
      <w:r>
        <w:t>instrumento</w:t>
      </w:r>
      <w:r>
        <w:rPr>
          <w:spacing w:val="-13"/>
        </w:rPr>
        <w:t xml:space="preserve"> </w:t>
      </w:r>
      <w:r>
        <w:t>es</w:t>
      </w:r>
      <w:r>
        <w:rPr>
          <w:spacing w:val="-12"/>
        </w:rPr>
        <w:t xml:space="preserve"> </w:t>
      </w:r>
      <w:r>
        <w:t>importante</w:t>
      </w:r>
      <w:r>
        <w:rPr>
          <w:spacing w:val="-12"/>
        </w:rPr>
        <w:t xml:space="preserve"> </w:t>
      </w:r>
      <w:r>
        <w:t>ya</w:t>
      </w:r>
      <w:r>
        <w:rPr>
          <w:spacing w:val="-14"/>
        </w:rPr>
        <w:t xml:space="preserve"> </w:t>
      </w:r>
      <w:r>
        <w:t>que</w:t>
      </w:r>
      <w:r>
        <w:rPr>
          <w:spacing w:val="-13"/>
        </w:rPr>
        <w:t xml:space="preserve"> </w:t>
      </w:r>
      <w:r>
        <w:t>hacen</w:t>
      </w:r>
      <w:r>
        <w:rPr>
          <w:spacing w:val="-11"/>
        </w:rPr>
        <w:t xml:space="preserve"> </w:t>
      </w:r>
      <w:r>
        <w:t>parte de la operación logística e influyen en los costos de transporte lo que puede afectar márgenes</w:t>
      </w:r>
      <w:r>
        <w:rPr>
          <w:spacing w:val="-14"/>
        </w:rPr>
        <w:t xml:space="preserve"> </w:t>
      </w:r>
      <w:r>
        <w:t>de</w:t>
      </w:r>
      <w:r>
        <w:rPr>
          <w:spacing w:val="-14"/>
        </w:rPr>
        <w:t xml:space="preserve"> </w:t>
      </w:r>
      <w:r>
        <w:t>ganancia</w:t>
      </w:r>
      <w:r>
        <w:rPr>
          <w:spacing w:val="-13"/>
        </w:rPr>
        <w:t xml:space="preserve"> </w:t>
      </w:r>
      <w:r>
        <w:t>de</w:t>
      </w:r>
      <w:r>
        <w:rPr>
          <w:spacing w:val="-14"/>
        </w:rPr>
        <w:t xml:space="preserve"> </w:t>
      </w:r>
      <w:r>
        <w:t>los</w:t>
      </w:r>
      <w:r>
        <w:rPr>
          <w:spacing w:val="-13"/>
        </w:rPr>
        <w:t xml:space="preserve"> </w:t>
      </w:r>
      <w:r>
        <w:t>comerciantes</w:t>
      </w:r>
      <w:r>
        <w:rPr>
          <w:spacing w:val="-14"/>
        </w:rPr>
        <w:t xml:space="preserve"> </w:t>
      </w:r>
      <w:r>
        <w:t>de</w:t>
      </w:r>
      <w:r>
        <w:rPr>
          <w:spacing w:val="-13"/>
        </w:rPr>
        <w:t xml:space="preserve"> </w:t>
      </w:r>
      <w:r>
        <w:t>las</w:t>
      </w:r>
      <w:r>
        <w:rPr>
          <w:spacing w:val="-14"/>
        </w:rPr>
        <w:t xml:space="preserve"> </w:t>
      </w:r>
      <w:r>
        <w:t>plazas</w:t>
      </w:r>
      <w:r>
        <w:rPr>
          <w:spacing w:val="-14"/>
        </w:rPr>
        <w:t xml:space="preserve"> </w:t>
      </w:r>
      <w:r>
        <w:t>distritales,</w:t>
      </w:r>
      <w:r>
        <w:rPr>
          <w:spacing w:val="-13"/>
        </w:rPr>
        <w:t xml:space="preserve"> </w:t>
      </w:r>
      <w:r>
        <w:t>por</w:t>
      </w:r>
      <w:r>
        <w:rPr>
          <w:spacing w:val="-14"/>
        </w:rPr>
        <w:t xml:space="preserve"> </w:t>
      </w:r>
      <w:r>
        <w:t>lo</w:t>
      </w:r>
      <w:r>
        <w:rPr>
          <w:spacing w:val="-13"/>
        </w:rPr>
        <w:t xml:space="preserve"> </w:t>
      </w:r>
      <w:r>
        <w:t>que</w:t>
      </w:r>
      <w:r>
        <w:rPr>
          <w:spacing w:val="-14"/>
        </w:rPr>
        <w:t xml:space="preserve"> </w:t>
      </w:r>
      <w:r>
        <w:t>es</w:t>
      </w:r>
      <w:r>
        <w:rPr>
          <w:spacing w:val="-13"/>
        </w:rPr>
        <w:t xml:space="preserve"> </w:t>
      </w:r>
      <w:r>
        <w:t>importante conocer</w:t>
      </w:r>
      <w:r>
        <w:rPr>
          <w:spacing w:val="-3"/>
        </w:rPr>
        <w:t xml:space="preserve"> </w:t>
      </w:r>
      <w:r>
        <w:t>sus</w:t>
      </w:r>
      <w:r>
        <w:rPr>
          <w:spacing w:val="-4"/>
        </w:rPr>
        <w:t xml:space="preserve"> </w:t>
      </w:r>
      <w:r>
        <w:t>necesidades.</w:t>
      </w:r>
      <w:r>
        <w:rPr>
          <w:spacing w:val="-5"/>
        </w:rPr>
        <w:t xml:space="preserve"> </w:t>
      </w:r>
      <w:r>
        <w:t>Adicionalmente,</w:t>
      </w:r>
      <w:r>
        <w:rPr>
          <w:spacing w:val="-3"/>
        </w:rPr>
        <w:t xml:space="preserve"> </w:t>
      </w:r>
      <w:r>
        <w:t>los</w:t>
      </w:r>
      <w:r>
        <w:rPr>
          <w:spacing w:val="-3"/>
        </w:rPr>
        <w:t xml:space="preserve"> </w:t>
      </w:r>
      <w:r>
        <w:t>transportadores</w:t>
      </w:r>
      <w:r>
        <w:rPr>
          <w:spacing w:val="-4"/>
        </w:rPr>
        <w:t xml:space="preserve"> </w:t>
      </w:r>
      <w:r>
        <w:t>contribuyen</w:t>
      </w:r>
      <w:r>
        <w:rPr>
          <w:spacing w:val="-3"/>
        </w:rPr>
        <w:t xml:space="preserve"> </w:t>
      </w:r>
      <w:r>
        <w:t>la</w:t>
      </w:r>
      <w:r>
        <w:rPr>
          <w:spacing w:val="-4"/>
        </w:rPr>
        <w:t xml:space="preserve"> </w:t>
      </w:r>
      <w:r>
        <w:t>accesibilidad y asequibilidad de los alimentos tanto para los proveedores como para los consumidores; por lo que su participación garantizar una cadena de suministro eficiente, facilitando gestionar los costos de transporte y mejorar la accesibilidad de estas plazas para todos los involucrados en la cadena de distribución de alimentos.</w:t>
      </w:r>
    </w:p>
    <w:p w14:paraId="51ED7D78" w14:textId="77777777" w:rsidR="009C09BF" w:rsidRDefault="009C09BF" w:rsidP="009C09BF">
      <w:pPr>
        <w:pStyle w:val="Prrafodelista"/>
        <w:numPr>
          <w:ilvl w:val="1"/>
          <w:numId w:val="2"/>
        </w:numPr>
        <w:tabs>
          <w:tab w:val="left" w:pos="2061"/>
        </w:tabs>
        <w:spacing w:before="283"/>
        <w:ind w:left="2061" w:hanging="359"/>
        <w:jc w:val="left"/>
        <w:rPr>
          <w:sz w:val="24"/>
        </w:rPr>
      </w:pPr>
      <w:r>
        <w:rPr>
          <w:spacing w:val="-2"/>
          <w:sz w:val="24"/>
        </w:rPr>
        <w:t>Cooperantes</w:t>
      </w:r>
      <w:r>
        <w:rPr>
          <w:spacing w:val="1"/>
          <w:sz w:val="24"/>
        </w:rPr>
        <w:t xml:space="preserve"> </w:t>
      </w:r>
      <w:r>
        <w:rPr>
          <w:spacing w:val="-2"/>
          <w:sz w:val="24"/>
        </w:rPr>
        <w:t>internacionales:</w:t>
      </w:r>
      <w:r>
        <w:rPr>
          <w:spacing w:val="7"/>
          <w:sz w:val="24"/>
        </w:rPr>
        <w:t xml:space="preserve"> </w:t>
      </w:r>
      <w:r>
        <w:rPr>
          <w:spacing w:val="-2"/>
          <w:sz w:val="24"/>
        </w:rPr>
        <w:t>Interesados</w:t>
      </w:r>
      <w:r>
        <w:rPr>
          <w:spacing w:val="4"/>
          <w:sz w:val="24"/>
        </w:rPr>
        <w:t xml:space="preserve"> </w:t>
      </w:r>
      <w:r>
        <w:rPr>
          <w:spacing w:val="-2"/>
          <w:sz w:val="24"/>
        </w:rPr>
        <w:t>-</w:t>
      </w:r>
      <w:r>
        <w:rPr>
          <w:spacing w:val="7"/>
          <w:sz w:val="24"/>
        </w:rPr>
        <w:t xml:space="preserve"> </w:t>
      </w:r>
      <w:r>
        <w:rPr>
          <w:spacing w:val="-2"/>
          <w:sz w:val="24"/>
        </w:rPr>
        <w:t>Aliados</w:t>
      </w:r>
    </w:p>
    <w:p w14:paraId="1EF3561D" w14:textId="77777777" w:rsidR="009C09BF" w:rsidRDefault="009C09BF" w:rsidP="009C09BF">
      <w:pPr>
        <w:pStyle w:val="Textoindependiente"/>
        <w:spacing w:before="280"/>
        <w:ind w:right="1345"/>
        <w:jc w:val="both"/>
      </w:pPr>
      <w:r>
        <w:t>Los cooperantes internacionales son entidades gubernamentales, organizaciones no gubernamentales u otros actores internacionales que brindan apoyo técnico, financiero o</w:t>
      </w:r>
    </w:p>
    <w:p w14:paraId="28E2D219" w14:textId="77777777" w:rsidR="009C09BF" w:rsidRDefault="009C09BF" w:rsidP="009C09BF">
      <w:pPr>
        <w:pStyle w:val="Textoindependiente"/>
        <w:ind w:right="1329"/>
        <w:jc w:val="both"/>
      </w:pPr>
      <w:r>
        <w:t>logístico para el desarrollo de proyectos en distintas áreas, incluyendo el ámbito de las plazas</w:t>
      </w:r>
      <w:r>
        <w:rPr>
          <w:spacing w:val="-12"/>
        </w:rPr>
        <w:t xml:space="preserve"> </w:t>
      </w:r>
      <w:r>
        <w:t>distritales</w:t>
      </w:r>
      <w:r>
        <w:rPr>
          <w:spacing w:val="-10"/>
        </w:rPr>
        <w:t xml:space="preserve"> </w:t>
      </w:r>
      <w:r>
        <w:t>de</w:t>
      </w:r>
      <w:r>
        <w:rPr>
          <w:spacing w:val="-9"/>
        </w:rPr>
        <w:t xml:space="preserve"> </w:t>
      </w:r>
      <w:r>
        <w:t>mercado.</w:t>
      </w:r>
      <w:r>
        <w:rPr>
          <w:spacing w:val="-10"/>
        </w:rPr>
        <w:t xml:space="preserve"> </w:t>
      </w:r>
      <w:r>
        <w:t>Su</w:t>
      </w:r>
      <w:r>
        <w:rPr>
          <w:spacing w:val="-9"/>
        </w:rPr>
        <w:t xml:space="preserve"> </w:t>
      </w:r>
      <w:r>
        <w:t>importancia</w:t>
      </w:r>
      <w:r>
        <w:rPr>
          <w:spacing w:val="-12"/>
        </w:rPr>
        <w:t xml:space="preserve"> </w:t>
      </w:r>
      <w:r>
        <w:t>de</w:t>
      </w:r>
      <w:r>
        <w:rPr>
          <w:spacing w:val="-12"/>
        </w:rPr>
        <w:t xml:space="preserve"> </w:t>
      </w:r>
      <w:r>
        <w:t>participación</w:t>
      </w:r>
      <w:r>
        <w:rPr>
          <w:spacing w:val="-9"/>
        </w:rPr>
        <w:t xml:space="preserve"> </w:t>
      </w:r>
      <w:r>
        <w:t>en</w:t>
      </w:r>
      <w:r>
        <w:rPr>
          <w:spacing w:val="-11"/>
        </w:rPr>
        <w:t xml:space="preserve"> </w:t>
      </w:r>
      <w:r>
        <w:t>esta</w:t>
      </w:r>
      <w:r>
        <w:rPr>
          <w:spacing w:val="-12"/>
        </w:rPr>
        <w:t xml:space="preserve"> </w:t>
      </w:r>
      <w:r>
        <w:t>política</w:t>
      </w:r>
      <w:r>
        <w:rPr>
          <w:spacing w:val="-10"/>
        </w:rPr>
        <w:t xml:space="preserve"> </w:t>
      </w:r>
      <w:r>
        <w:t>radica</w:t>
      </w:r>
      <w:r>
        <w:rPr>
          <w:spacing w:val="-12"/>
        </w:rPr>
        <w:t xml:space="preserve"> </w:t>
      </w:r>
      <w:r>
        <w:t>en</w:t>
      </w:r>
      <w:r>
        <w:rPr>
          <w:spacing w:val="-11"/>
        </w:rPr>
        <w:t xml:space="preserve"> </w:t>
      </w:r>
      <w:r>
        <w:t>que aportan recursos y</w:t>
      </w:r>
      <w:r>
        <w:rPr>
          <w:spacing w:val="-2"/>
        </w:rPr>
        <w:t xml:space="preserve"> </w:t>
      </w:r>
      <w:r>
        <w:t>conocimientos</w:t>
      </w:r>
      <w:r>
        <w:rPr>
          <w:spacing w:val="-1"/>
        </w:rPr>
        <w:t xml:space="preserve"> </w:t>
      </w:r>
      <w:r>
        <w:t>especializados</w:t>
      </w:r>
      <w:r>
        <w:rPr>
          <w:spacing w:val="-1"/>
        </w:rPr>
        <w:t xml:space="preserve"> </w:t>
      </w:r>
      <w:r>
        <w:t>que</w:t>
      </w:r>
      <w:r>
        <w:rPr>
          <w:spacing w:val="-1"/>
        </w:rPr>
        <w:t xml:space="preserve"> </w:t>
      </w:r>
      <w:r>
        <w:t>complementan los</w:t>
      </w:r>
      <w:r>
        <w:rPr>
          <w:spacing w:val="-1"/>
        </w:rPr>
        <w:t xml:space="preserve"> </w:t>
      </w:r>
      <w:r>
        <w:t>esfuerzos</w:t>
      </w:r>
      <w:r>
        <w:rPr>
          <w:spacing w:val="-1"/>
        </w:rPr>
        <w:t xml:space="preserve"> </w:t>
      </w:r>
      <w:r>
        <w:t xml:space="preserve">locales, permitiendo la implementación de proyectos innovadores y el intercambio de buenas prácticas a nivel internacional. Además, su participación fortalece la capacidad técnica y operativa de las autoridades locales, promoviendo el desarrollo sostenible, la inclusión </w:t>
      </w:r>
      <w:r>
        <w:lastRenderedPageBreak/>
        <w:t>social y la mejora en la calidad de vida de la población.</w:t>
      </w:r>
    </w:p>
    <w:p w14:paraId="20A2D895" w14:textId="77777777" w:rsidR="009C09BF" w:rsidRDefault="009C09BF" w:rsidP="009C09BF">
      <w:pPr>
        <w:pStyle w:val="Prrafodelista"/>
        <w:numPr>
          <w:ilvl w:val="1"/>
          <w:numId w:val="2"/>
        </w:numPr>
        <w:tabs>
          <w:tab w:val="left" w:pos="2061"/>
        </w:tabs>
        <w:spacing w:before="279"/>
        <w:ind w:left="2061" w:hanging="359"/>
        <w:jc w:val="left"/>
        <w:rPr>
          <w:sz w:val="24"/>
        </w:rPr>
      </w:pPr>
      <w:r>
        <w:rPr>
          <w:sz w:val="24"/>
        </w:rPr>
        <w:t>Equipo</w:t>
      </w:r>
      <w:r>
        <w:rPr>
          <w:spacing w:val="-11"/>
          <w:sz w:val="24"/>
        </w:rPr>
        <w:t xml:space="preserve"> </w:t>
      </w:r>
      <w:r>
        <w:rPr>
          <w:sz w:val="24"/>
        </w:rPr>
        <w:t>administrativo</w:t>
      </w:r>
      <w:r>
        <w:rPr>
          <w:spacing w:val="-12"/>
          <w:sz w:val="24"/>
        </w:rPr>
        <w:t xml:space="preserve"> </w:t>
      </w:r>
      <w:r>
        <w:rPr>
          <w:sz w:val="24"/>
        </w:rPr>
        <w:t>de</w:t>
      </w:r>
      <w:r>
        <w:rPr>
          <w:spacing w:val="-12"/>
          <w:sz w:val="24"/>
        </w:rPr>
        <w:t xml:space="preserve"> </w:t>
      </w:r>
      <w:r>
        <w:rPr>
          <w:sz w:val="24"/>
        </w:rPr>
        <w:t>cada</w:t>
      </w:r>
      <w:r>
        <w:rPr>
          <w:spacing w:val="-8"/>
          <w:sz w:val="24"/>
        </w:rPr>
        <w:t xml:space="preserve"> </w:t>
      </w:r>
      <w:r>
        <w:rPr>
          <w:sz w:val="24"/>
        </w:rPr>
        <w:t>plaza</w:t>
      </w:r>
      <w:r>
        <w:rPr>
          <w:spacing w:val="-11"/>
          <w:sz w:val="24"/>
        </w:rPr>
        <w:t xml:space="preserve"> </w:t>
      </w:r>
      <w:r>
        <w:rPr>
          <w:sz w:val="24"/>
        </w:rPr>
        <w:t>de</w:t>
      </w:r>
      <w:r>
        <w:rPr>
          <w:spacing w:val="-7"/>
          <w:sz w:val="24"/>
        </w:rPr>
        <w:t xml:space="preserve"> </w:t>
      </w:r>
      <w:r>
        <w:rPr>
          <w:sz w:val="24"/>
        </w:rPr>
        <w:t>mercado:</w:t>
      </w:r>
      <w:r>
        <w:rPr>
          <w:spacing w:val="-10"/>
          <w:sz w:val="24"/>
        </w:rPr>
        <w:t xml:space="preserve"> </w:t>
      </w:r>
      <w:r>
        <w:rPr>
          <w:sz w:val="24"/>
        </w:rPr>
        <w:t>Interesados</w:t>
      </w:r>
      <w:r>
        <w:rPr>
          <w:spacing w:val="-11"/>
          <w:sz w:val="24"/>
        </w:rPr>
        <w:t xml:space="preserve"> </w:t>
      </w:r>
      <w:r>
        <w:rPr>
          <w:sz w:val="24"/>
        </w:rPr>
        <w:t>-</w:t>
      </w:r>
      <w:r>
        <w:rPr>
          <w:spacing w:val="-8"/>
          <w:sz w:val="24"/>
        </w:rPr>
        <w:t xml:space="preserve"> </w:t>
      </w:r>
      <w:r>
        <w:rPr>
          <w:spacing w:val="-2"/>
          <w:sz w:val="24"/>
        </w:rPr>
        <w:t>Aliados</w:t>
      </w:r>
    </w:p>
    <w:p w14:paraId="225B9B41" w14:textId="77777777" w:rsidR="009C09BF" w:rsidRDefault="009C09BF" w:rsidP="009C09BF">
      <w:pPr>
        <w:pStyle w:val="Textoindependiente"/>
        <w:spacing w:before="279"/>
        <w:ind w:right="1326"/>
        <w:jc w:val="both"/>
      </w:pPr>
      <w:r>
        <w:t>Cada plaza se administra desde el nivel central a nombre el IPES empezando desde la subdirección de</w:t>
      </w:r>
      <w:r>
        <w:rPr>
          <w:spacing w:val="-1"/>
        </w:rPr>
        <w:t xml:space="preserve"> </w:t>
      </w:r>
      <w:r>
        <w:t>SESEC</w:t>
      </w:r>
      <w:r>
        <w:rPr>
          <w:spacing w:val="-1"/>
        </w:rPr>
        <w:t xml:space="preserve"> </w:t>
      </w:r>
      <w:r>
        <w:t>donde</w:t>
      </w:r>
      <w:r>
        <w:rPr>
          <w:spacing w:val="-4"/>
        </w:rPr>
        <w:t xml:space="preserve"> </w:t>
      </w:r>
      <w:r>
        <w:t>hay</w:t>
      </w:r>
      <w:r>
        <w:rPr>
          <w:spacing w:val="-1"/>
        </w:rPr>
        <w:t xml:space="preserve"> </w:t>
      </w:r>
      <w:r>
        <w:t>un equipo</w:t>
      </w:r>
      <w:r>
        <w:rPr>
          <w:spacing w:val="-1"/>
        </w:rPr>
        <w:t xml:space="preserve"> </w:t>
      </w:r>
      <w:r>
        <w:t>atendiendo tareas</w:t>
      </w:r>
      <w:r>
        <w:rPr>
          <w:spacing w:val="-2"/>
        </w:rPr>
        <w:t xml:space="preserve"> </w:t>
      </w:r>
      <w:r>
        <w:t xml:space="preserve">específicas, contratistas en diferentes temas para fortalecer las plazas de mercado, equipo de psicólogos, equipo jurídico, cobro </w:t>
      </w:r>
      <w:proofErr w:type="spellStart"/>
      <w:r>
        <w:t>prejuridico</w:t>
      </w:r>
      <w:proofErr w:type="spellEnd"/>
      <w:r>
        <w:t>, entre otros, en terreno también hay personas a través de la tercerización como la vigilancia y aseo. Adicional, cada plaza cuenta con un administrador que actúa como articulador del equipo administrativo “Cada plaza cuenta con un equipo designado por el IPES, liderado</w:t>
      </w:r>
      <w:r>
        <w:rPr>
          <w:spacing w:val="-1"/>
        </w:rPr>
        <w:t xml:space="preserve"> </w:t>
      </w:r>
      <w:r>
        <w:t>por un Gerente</w:t>
      </w:r>
      <w:r>
        <w:rPr>
          <w:spacing w:val="-2"/>
        </w:rPr>
        <w:t xml:space="preserve"> </w:t>
      </w:r>
      <w:r>
        <w:t>o</w:t>
      </w:r>
      <w:r>
        <w:rPr>
          <w:spacing w:val="-3"/>
        </w:rPr>
        <w:t xml:space="preserve"> </w:t>
      </w:r>
      <w:r>
        <w:t>Administrador, a</w:t>
      </w:r>
      <w:r>
        <w:rPr>
          <w:spacing w:val="-1"/>
        </w:rPr>
        <w:t xml:space="preserve"> </w:t>
      </w:r>
      <w:r>
        <w:t>través</w:t>
      </w:r>
      <w:r>
        <w:rPr>
          <w:spacing w:val="-6"/>
        </w:rPr>
        <w:t xml:space="preserve"> </w:t>
      </w:r>
      <w:r>
        <w:t>del cual se ejerce la</w:t>
      </w:r>
      <w:r>
        <w:rPr>
          <w:spacing w:val="-11"/>
        </w:rPr>
        <w:t xml:space="preserve"> </w:t>
      </w:r>
      <w:r>
        <w:t>autoridad</w:t>
      </w:r>
      <w:r>
        <w:rPr>
          <w:spacing w:val="-12"/>
        </w:rPr>
        <w:t xml:space="preserve"> </w:t>
      </w:r>
      <w:r>
        <w:t>administrativa</w:t>
      </w:r>
      <w:r>
        <w:rPr>
          <w:spacing w:val="-11"/>
        </w:rPr>
        <w:t xml:space="preserve"> </w:t>
      </w:r>
      <w:r>
        <w:t>y</w:t>
      </w:r>
      <w:r>
        <w:rPr>
          <w:spacing w:val="-11"/>
        </w:rPr>
        <w:t xml:space="preserve"> </w:t>
      </w:r>
      <w:r>
        <w:t>operativa</w:t>
      </w:r>
      <w:r>
        <w:rPr>
          <w:spacing w:val="-13"/>
        </w:rPr>
        <w:t xml:space="preserve"> </w:t>
      </w:r>
      <w:r>
        <w:t>de</w:t>
      </w:r>
      <w:r>
        <w:rPr>
          <w:spacing w:val="-13"/>
        </w:rPr>
        <w:t xml:space="preserve"> </w:t>
      </w:r>
      <w:r>
        <w:t>la</w:t>
      </w:r>
      <w:r>
        <w:rPr>
          <w:spacing w:val="-13"/>
        </w:rPr>
        <w:t xml:space="preserve"> </w:t>
      </w:r>
      <w:r>
        <w:t>plaza.</w:t>
      </w:r>
      <w:r>
        <w:rPr>
          <w:spacing w:val="-11"/>
        </w:rPr>
        <w:t xml:space="preserve"> </w:t>
      </w:r>
      <w:r>
        <w:t>Sus</w:t>
      </w:r>
      <w:r>
        <w:rPr>
          <w:spacing w:val="-13"/>
        </w:rPr>
        <w:t xml:space="preserve"> </w:t>
      </w:r>
      <w:r>
        <w:t>funciones</w:t>
      </w:r>
      <w:r>
        <w:rPr>
          <w:spacing w:val="-5"/>
        </w:rPr>
        <w:t xml:space="preserve"> </w:t>
      </w:r>
      <w:r>
        <w:t>se</w:t>
      </w:r>
      <w:r>
        <w:rPr>
          <w:spacing w:val="-13"/>
        </w:rPr>
        <w:t xml:space="preserve"> </w:t>
      </w:r>
      <w:r>
        <w:t>enmarcan</w:t>
      </w:r>
      <w:r>
        <w:rPr>
          <w:spacing w:val="-10"/>
        </w:rPr>
        <w:t xml:space="preserve"> </w:t>
      </w:r>
      <w:r>
        <w:t>en</w:t>
      </w:r>
      <w:r>
        <w:rPr>
          <w:spacing w:val="-10"/>
        </w:rPr>
        <w:t xml:space="preserve"> </w:t>
      </w:r>
      <w:r>
        <w:t>garantizar la organización de la plaza en cumplimiento de las directrices y políticas definidas para su desarrollo; promover los lineamientos para el cumplimiento de las normas de abastecimiento, de espacio público e higiénico sanitarias a través del seguimiento a la implementación del Plan Maestro de Abastecimiento y Seguridad Alimentaria, del Plan de Saneamiento Básico, el Plan Integrado de Gestión Ambiental – PIGA, y del Plan de Regularización y Manejo; apoyar los proyectos y programas de formación integral y socio empresarial para los comerciantes; resolver los conflictos que se presenten entre los comerciantes; entre otras actividades.</w:t>
      </w:r>
      <w:hyperlink w:anchor="_bookmark15" w:history="1">
        <w:r>
          <w:rPr>
            <w:vertAlign w:val="superscript"/>
          </w:rPr>
          <w:t>16</w:t>
        </w:r>
      </w:hyperlink>
      <w:r>
        <w:t xml:space="preserve"> Por lo tanto, la participación del equipo administrativo de cada plaza en esta política pública es fundamental por su experiencia práctica, ya que tienen conocimiento de las necesidades y desafíos aportando diferentes perspectivas, su rol en la implementación de políticas y su capacidad para garantizar el cumplimiento</w:t>
      </w:r>
      <w:r>
        <w:rPr>
          <w:spacing w:val="-9"/>
        </w:rPr>
        <w:t xml:space="preserve"> </w:t>
      </w:r>
      <w:r>
        <w:t>normativo,</w:t>
      </w:r>
      <w:r>
        <w:rPr>
          <w:spacing w:val="-7"/>
        </w:rPr>
        <w:t xml:space="preserve"> </w:t>
      </w:r>
      <w:r>
        <w:t>mejorando</w:t>
      </w:r>
      <w:r>
        <w:rPr>
          <w:spacing w:val="-9"/>
        </w:rPr>
        <w:t xml:space="preserve"> </w:t>
      </w:r>
      <w:r>
        <w:t>la</w:t>
      </w:r>
      <w:r>
        <w:rPr>
          <w:spacing w:val="-7"/>
        </w:rPr>
        <w:t xml:space="preserve"> </w:t>
      </w:r>
      <w:r>
        <w:t>eficiencia</w:t>
      </w:r>
      <w:r>
        <w:rPr>
          <w:spacing w:val="-10"/>
        </w:rPr>
        <w:t xml:space="preserve"> </w:t>
      </w:r>
      <w:r>
        <w:t>operativa</w:t>
      </w:r>
      <w:r>
        <w:rPr>
          <w:spacing w:val="-8"/>
        </w:rPr>
        <w:t xml:space="preserve"> </w:t>
      </w:r>
      <w:r>
        <w:t>y</w:t>
      </w:r>
      <w:r>
        <w:rPr>
          <w:spacing w:val="-8"/>
        </w:rPr>
        <w:t xml:space="preserve"> </w:t>
      </w:r>
      <w:r>
        <w:t>el</w:t>
      </w:r>
      <w:r>
        <w:rPr>
          <w:spacing w:val="-9"/>
        </w:rPr>
        <w:t xml:space="preserve"> </w:t>
      </w:r>
      <w:r>
        <w:t>desarrollo</w:t>
      </w:r>
      <w:r>
        <w:rPr>
          <w:spacing w:val="-6"/>
        </w:rPr>
        <w:t xml:space="preserve"> </w:t>
      </w:r>
      <w:r>
        <w:t>integral</w:t>
      </w:r>
      <w:r>
        <w:rPr>
          <w:spacing w:val="-10"/>
        </w:rPr>
        <w:t xml:space="preserve"> </w:t>
      </w:r>
      <w:r>
        <w:t>de</w:t>
      </w:r>
      <w:r>
        <w:rPr>
          <w:spacing w:val="-9"/>
        </w:rPr>
        <w:t xml:space="preserve"> </w:t>
      </w:r>
      <w:r>
        <w:t>estos espacios comerciales.</w:t>
      </w:r>
    </w:p>
    <w:p w14:paraId="2F5FDF43" w14:textId="77777777" w:rsidR="009C09BF" w:rsidRDefault="009C09BF" w:rsidP="009C09BF">
      <w:pPr>
        <w:pStyle w:val="Prrafodelista"/>
        <w:numPr>
          <w:ilvl w:val="1"/>
          <w:numId w:val="2"/>
        </w:numPr>
        <w:tabs>
          <w:tab w:val="left" w:pos="2061"/>
        </w:tabs>
        <w:spacing w:before="283"/>
        <w:ind w:left="2061" w:hanging="359"/>
        <w:jc w:val="left"/>
        <w:rPr>
          <w:sz w:val="24"/>
        </w:rPr>
      </w:pPr>
      <w:r>
        <w:rPr>
          <w:sz w:val="24"/>
        </w:rPr>
        <w:t>Comités</w:t>
      </w:r>
      <w:r>
        <w:rPr>
          <w:spacing w:val="-14"/>
          <w:sz w:val="24"/>
        </w:rPr>
        <w:t xml:space="preserve"> </w:t>
      </w:r>
      <w:r>
        <w:rPr>
          <w:sz w:val="24"/>
        </w:rPr>
        <w:t>de</w:t>
      </w:r>
      <w:r>
        <w:rPr>
          <w:spacing w:val="-11"/>
          <w:sz w:val="24"/>
        </w:rPr>
        <w:t xml:space="preserve"> </w:t>
      </w:r>
      <w:r>
        <w:rPr>
          <w:sz w:val="24"/>
        </w:rPr>
        <w:t>convivencia,</w:t>
      </w:r>
      <w:r>
        <w:rPr>
          <w:spacing w:val="-13"/>
          <w:sz w:val="24"/>
        </w:rPr>
        <w:t xml:space="preserve"> </w:t>
      </w:r>
      <w:r>
        <w:rPr>
          <w:sz w:val="24"/>
        </w:rPr>
        <w:t>compras</w:t>
      </w:r>
      <w:r>
        <w:rPr>
          <w:spacing w:val="-9"/>
          <w:sz w:val="24"/>
        </w:rPr>
        <w:t xml:space="preserve"> </w:t>
      </w:r>
      <w:r>
        <w:rPr>
          <w:sz w:val="24"/>
        </w:rPr>
        <w:t>y</w:t>
      </w:r>
      <w:r>
        <w:rPr>
          <w:spacing w:val="-10"/>
          <w:sz w:val="24"/>
        </w:rPr>
        <w:t xml:space="preserve"> </w:t>
      </w:r>
      <w:r>
        <w:rPr>
          <w:sz w:val="24"/>
        </w:rPr>
        <w:t>comercialización:</w:t>
      </w:r>
      <w:r>
        <w:rPr>
          <w:spacing w:val="-8"/>
          <w:sz w:val="24"/>
        </w:rPr>
        <w:t xml:space="preserve"> </w:t>
      </w:r>
      <w:r>
        <w:rPr>
          <w:sz w:val="24"/>
        </w:rPr>
        <w:t>Interesados</w:t>
      </w:r>
      <w:r>
        <w:rPr>
          <w:spacing w:val="-11"/>
          <w:sz w:val="24"/>
        </w:rPr>
        <w:t xml:space="preserve"> </w:t>
      </w:r>
      <w:r>
        <w:rPr>
          <w:sz w:val="24"/>
        </w:rPr>
        <w:t>-</w:t>
      </w:r>
      <w:r>
        <w:rPr>
          <w:spacing w:val="-8"/>
          <w:sz w:val="24"/>
        </w:rPr>
        <w:t xml:space="preserve"> </w:t>
      </w:r>
      <w:r>
        <w:rPr>
          <w:spacing w:val="-2"/>
          <w:sz w:val="24"/>
        </w:rPr>
        <w:t>Aliados</w:t>
      </w:r>
    </w:p>
    <w:p w14:paraId="0C04CE3B" w14:textId="77777777" w:rsidR="009C09BF" w:rsidRDefault="009C09BF" w:rsidP="009C09BF">
      <w:pPr>
        <w:pStyle w:val="Textoindependiente"/>
        <w:spacing w:before="279"/>
        <w:ind w:right="1327"/>
        <w:jc w:val="both"/>
      </w:pPr>
      <w:r>
        <w:t>El reglamento</w:t>
      </w:r>
      <w:r>
        <w:rPr>
          <w:spacing w:val="-4"/>
        </w:rPr>
        <w:t xml:space="preserve"> </w:t>
      </w:r>
      <w:r>
        <w:t>establece</w:t>
      </w:r>
      <w:r>
        <w:rPr>
          <w:spacing w:val="-4"/>
        </w:rPr>
        <w:t xml:space="preserve"> </w:t>
      </w:r>
      <w:r>
        <w:t>que</w:t>
      </w:r>
      <w:r>
        <w:rPr>
          <w:spacing w:val="-2"/>
        </w:rPr>
        <w:t xml:space="preserve"> </w:t>
      </w:r>
      <w:r>
        <w:t>cada</w:t>
      </w:r>
      <w:r>
        <w:rPr>
          <w:spacing w:val="-2"/>
        </w:rPr>
        <w:t xml:space="preserve"> </w:t>
      </w:r>
      <w:r>
        <w:t>plaza</w:t>
      </w:r>
      <w:r>
        <w:rPr>
          <w:spacing w:val="-4"/>
        </w:rPr>
        <w:t xml:space="preserve"> </w:t>
      </w:r>
      <w:r>
        <w:t>debe contar con</w:t>
      </w:r>
      <w:r>
        <w:rPr>
          <w:spacing w:val="-2"/>
        </w:rPr>
        <w:t xml:space="preserve"> </w:t>
      </w:r>
      <w:r>
        <w:t>un comité</w:t>
      </w:r>
      <w:r>
        <w:rPr>
          <w:spacing w:val="-1"/>
        </w:rPr>
        <w:t xml:space="preserve"> </w:t>
      </w:r>
      <w:r>
        <w:t>de</w:t>
      </w:r>
      <w:r>
        <w:rPr>
          <w:spacing w:val="-2"/>
        </w:rPr>
        <w:t xml:space="preserve"> </w:t>
      </w:r>
      <w:r>
        <w:t>desarrollo integral y un comité de convivencia, los cuales</w:t>
      </w:r>
      <w:r>
        <w:rPr>
          <w:spacing w:val="-1"/>
        </w:rPr>
        <w:t xml:space="preserve"> </w:t>
      </w:r>
      <w:r>
        <w:t>funcionan como instancias consultivas para apoyar el desarrollo</w:t>
      </w:r>
      <w:r>
        <w:rPr>
          <w:spacing w:val="-2"/>
        </w:rPr>
        <w:t xml:space="preserve"> </w:t>
      </w:r>
      <w:r>
        <w:t>de actividades</w:t>
      </w:r>
      <w:r>
        <w:rPr>
          <w:spacing w:val="-4"/>
        </w:rPr>
        <w:t xml:space="preserve"> </w:t>
      </w:r>
      <w:r>
        <w:t>conforme a</w:t>
      </w:r>
      <w:r>
        <w:rPr>
          <w:spacing w:val="-1"/>
        </w:rPr>
        <w:t xml:space="preserve"> </w:t>
      </w:r>
      <w:r>
        <w:t>las</w:t>
      </w:r>
      <w:r>
        <w:rPr>
          <w:spacing w:val="-6"/>
        </w:rPr>
        <w:t xml:space="preserve"> </w:t>
      </w:r>
      <w:r>
        <w:t>disposiciones reglamentarias.</w:t>
      </w:r>
      <w:r>
        <w:rPr>
          <w:spacing w:val="-1"/>
        </w:rPr>
        <w:t xml:space="preserve"> </w:t>
      </w:r>
      <w:r>
        <w:t>Actualmente, están los s comités de convivencia y de desarrollo integral.</w:t>
      </w:r>
      <w:hyperlink w:anchor="_bookmark16" w:history="1">
        <w:r>
          <w:rPr>
            <w:vertAlign w:val="superscript"/>
          </w:rPr>
          <w:t>17</w:t>
        </w:r>
      </w:hyperlink>
      <w:r>
        <w:t xml:space="preserve"> Por lo tanto, la participación de los</w:t>
      </w:r>
    </w:p>
    <w:p w14:paraId="60560DC0" w14:textId="77777777" w:rsidR="009C09BF" w:rsidRDefault="009C09BF" w:rsidP="009C09BF">
      <w:pPr>
        <w:pStyle w:val="Textoindependiente"/>
        <w:ind w:right="1328"/>
        <w:jc w:val="both"/>
      </w:pPr>
      <w:r>
        <w:t>comités</w:t>
      </w:r>
      <w:r>
        <w:rPr>
          <w:spacing w:val="-4"/>
        </w:rPr>
        <w:t xml:space="preserve"> </w:t>
      </w:r>
      <w:r>
        <w:t>en</w:t>
      </w:r>
      <w:r>
        <w:rPr>
          <w:spacing w:val="-1"/>
        </w:rPr>
        <w:t xml:space="preserve"> </w:t>
      </w:r>
      <w:r>
        <w:t>la</w:t>
      </w:r>
      <w:r>
        <w:rPr>
          <w:spacing w:val="-6"/>
        </w:rPr>
        <w:t xml:space="preserve"> </w:t>
      </w:r>
      <w:r>
        <w:t>formulación de</w:t>
      </w:r>
      <w:r>
        <w:rPr>
          <w:spacing w:val="-6"/>
        </w:rPr>
        <w:t xml:space="preserve"> </w:t>
      </w:r>
      <w:r>
        <w:t>la</w:t>
      </w:r>
      <w:r>
        <w:rPr>
          <w:spacing w:val="-5"/>
        </w:rPr>
        <w:t xml:space="preserve"> </w:t>
      </w:r>
      <w:r>
        <w:t>política</w:t>
      </w:r>
      <w:r>
        <w:rPr>
          <w:spacing w:val="-4"/>
        </w:rPr>
        <w:t xml:space="preserve"> </w:t>
      </w:r>
      <w:r>
        <w:t>pública</w:t>
      </w:r>
      <w:r>
        <w:rPr>
          <w:spacing w:val="-5"/>
        </w:rPr>
        <w:t xml:space="preserve"> </w:t>
      </w:r>
      <w:r>
        <w:t>distrital</w:t>
      </w:r>
      <w:r>
        <w:rPr>
          <w:spacing w:val="-3"/>
        </w:rPr>
        <w:t xml:space="preserve"> </w:t>
      </w:r>
      <w:r>
        <w:t>de</w:t>
      </w:r>
      <w:r>
        <w:rPr>
          <w:spacing w:val="-6"/>
        </w:rPr>
        <w:t xml:space="preserve"> </w:t>
      </w:r>
      <w:r>
        <w:t>plazas</w:t>
      </w:r>
      <w:r>
        <w:rPr>
          <w:spacing w:val="-6"/>
        </w:rPr>
        <w:t xml:space="preserve"> </w:t>
      </w:r>
      <w:r>
        <w:t>de</w:t>
      </w:r>
      <w:r>
        <w:rPr>
          <w:spacing w:val="-5"/>
        </w:rPr>
        <w:t xml:space="preserve"> </w:t>
      </w:r>
      <w:r>
        <w:t>mercado</w:t>
      </w:r>
      <w:r>
        <w:rPr>
          <w:spacing w:val="-3"/>
        </w:rPr>
        <w:t xml:space="preserve"> </w:t>
      </w:r>
      <w:r>
        <w:t>de</w:t>
      </w:r>
      <w:r>
        <w:rPr>
          <w:spacing w:val="-2"/>
        </w:rPr>
        <w:t xml:space="preserve"> </w:t>
      </w:r>
      <w:r>
        <w:t>Bogotá</w:t>
      </w:r>
      <w:r>
        <w:rPr>
          <w:spacing w:val="-6"/>
        </w:rPr>
        <w:t xml:space="preserve"> </w:t>
      </w:r>
      <w:r>
        <w:t>es importante</w:t>
      </w:r>
      <w:r>
        <w:rPr>
          <w:spacing w:val="-7"/>
        </w:rPr>
        <w:t xml:space="preserve"> </w:t>
      </w:r>
      <w:r>
        <w:t>porque</w:t>
      </w:r>
      <w:r>
        <w:rPr>
          <w:spacing w:val="-7"/>
        </w:rPr>
        <w:t xml:space="preserve"> </w:t>
      </w:r>
      <w:r>
        <w:t>representan</w:t>
      </w:r>
      <w:r>
        <w:rPr>
          <w:spacing w:val="-3"/>
        </w:rPr>
        <w:t xml:space="preserve"> </w:t>
      </w:r>
      <w:r>
        <w:t>los</w:t>
      </w:r>
      <w:r>
        <w:rPr>
          <w:spacing w:val="-8"/>
        </w:rPr>
        <w:t xml:space="preserve"> </w:t>
      </w:r>
      <w:r>
        <w:t>intereses</w:t>
      </w:r>
      <w:r>
        <w:rPr>
          <w:spacing w:val="-8"/>
        </w:rPr>
        <w:t xml:space="preserve"> </w:t>
      </w:r>
      <w:r>
        <w:t>de</w:t>
      </w:r>
      <w:r>
        <w:rPr>
          <w:spacing w:val="-6"/>
        </w:rPr>
        <w:t xml:space="preserve"> </w:t>
      </w:r>
      <w:r>
        <w:t>la</w:t>
      </w:r>
      <w:r>
        <w:rPr>
          <w:spacing w:val="-8"/>
        </w:rPr>
        <w:t xml:space="preserve"> </w:t>
      </w:r>
      <w:r>
        <w:t>comunidad</w:t>
      </w:r>
      <w:r>
        <w:rPr>
          <w:spacing w:val="-6"/>
        </w:rPr>
        <w:t xml:space="preserve"> </w:t>
      </w:r>
      <w:r>
        <w:t>de</w:t>
      </w:r>
      <w:r>
        <w:rPr>
          <w:spacing w:val="-6"/>
        </w:rPr>
        <w:t xml:space="preserve"> </w:t>
      </w:r>
      <w:r>
        <w:t>comerciantes,</w:t>
      </w:r>
      <w:r>
        <w:rPr>
          <w:spacing w:val="-7"/>
        </w:rPr>
        <w:t xml:space="preserve"> </w:t>
      </w:r>
      <w:r>
        <w:t>aportando experiencia práctica en el funcionamiento de las plazas, aseguran la implementación adecuada</w:t>
      </w:r>
      <w:r>
        <w:rPr>
          <w:spacing w:val="-12"/>
        </w:rPr>
        <w:t xml:space="preserve"> </w:t>
      </w:r>
      <w:r>
        <w:t>de</w:t>
      </w:r>
      <w:r>
        <w:rPr>
          <w:spacing w:val="-12"/>
        </w:rPr>
        <w:t xml:space="preserve"> </w:t>
      </w:r>
      <w:r>
        <w:t>normativas</w:t>
      </w:r>
      <w:r>
        <w:rPr>
          <w:spacing w:val="-12"/>
        </w:rPr>
        <w:t xml:space="preserve"> </w:t>
      </w:r>
      <w:r>
        <w:t>y</w:t>
      </w:r>
      <w:r>
        <w:rPr>
          <w:spacing w:val="-11"/>
        </w:rPr>
        <w:t xml:space="preserve"> </w:t>
      </w:r>
      <w:r>
        <w:t>contribuyen</w:t>
      </w:r>
      <w:r>
        <w:rPr>
          <w:spacing w:val="-9"/>
        </w:rPr>
        <w:t xml:space="preserve"> </w:t>
      </w:r>
      <w:r>
        <w:t>al</w:t>
      </w:r>
      <w:r>
        <w:rPr>
          <w:spacing w:val="-12"/>
        </w:rPr>
        <w:t xml:space="preserve"> </w:t>
      </w:r>
      <w:r>
        <w:t>desarrollo</w:t>
      </w:r>
      <w:r>
        <w:rPr>
          <w:spacing w:val="-10"/>
        </w:rPr>
        <w:t xml:space="preserve"> </w:t>
      </w:r>
      <w:r>
        <w:t>integral</w:t>
      </w:r>
      <w:r>
        <w:rPr>
          <w:spacing w:val="-12"/>
        </w:rPr>
        <w:t xml:space="preserve"> </w:t>
      </w:r>
      <w:r>
        <w:t>de</w:t>
      </w:r>
      <w:r>
        <w:rPr>
          <w:spacing w:val="-12"/>
        </w:rPr>
        <w:t xml:space="preserve"> </w:t>
      </w:r>
      <w:r>
        <w:t>estos</w:t>
      </w:r>
      <w:r>
        <w:rPr>
          <w:spacing w:val="-10"/>
        </w:rPr>
        <w:t xml:space="preserve"> </w:t>
      </w:r>
      <w:r>
        <w:t>espacios</w:t>
      </w:r>
      <w:r>
        <w:rPr>
          <w:spacing w:val="29"/>
        </w:rPr>
        <w:t xml:space="preserve"> </w:t>
      </w:r>
      <w:r>
        <w:t>comerciales.</w:t>
      </w:r>
    </w:p>
    <w:p w14:paraId="605A6BB2" w14:textId="77777777" w:rsidR="009C09BF" w:rsidRDefault="009C09BF" w:rsidP="009C09BF">
      <w:pPr>
        <w:pStyle w:val="Prrafodelista"/>
        <w:numPr>
          <w:ilvl w:val="1"/>
          <w:numId w:val="2"/>
        </w:numPr>
        <w:tabs>
          <w:tab w:val="left" w:pos="2061"/>
        </w:tabs>
        <w:spacing w:before="280"/>
        <w:ind w:left="2061" w:hanging="359"/>
        <w:jc w:val="left"/>
        <w:rPr>
          <w:sz w:val="24"/>
        </w:rPr>
      </w:pPr>
      <w:r>
        <w:rPr>
          <w:sz w:val="24"/>
        </w:rPr>
        <w:t>Alcaldías</w:t>
      </w:r>
      <w:r>
        <w:rPr>
          <w:spacing w:val="-12"/>
          <w:sz w:val="24"/>
        </w:rPr>
        <w:t xml:space="preserve"> </w:t>
      </w:r>
      <w:r>
        <w:rPr>
          <w:sz w:val="24"/>
        </w:rPr>
        <w:t>locales:</w:t>
      </w:r>
      <w:r>
        <w:rPr>
          <w:spacing w:val="-10"/>
          <w:sz w:val="24"/>
        </w:rPr>
        <w:t xml:space="preserve"> </w:t>
      </w:r>
      <w:r>
        <w:rPr>
          <w:sz w:val="24"/>
        </w:rPr>
        <w:t>Interesados</w:t>
      </w:r>
      <w:r>
        <w:rPr>
          <w:spacing w:val="-9"/>
          <w:sz w:val="24"/>
        </w:rPr>
        <w:t xml:space="preserve"> </w:t>
      </w:r>
      <w:r>
        <w:rPr>
          <w:sz w:val="24"/>
        </w:rPr>
        <w:t>-</w:t>
      </w:r>
      <w:r>
        <w:rPr>
          <w:spacing w:val="-9"/>
          <w:sz w:val="24"/>
        </w:rPr>
        <w:t xml:space="preserve"> </w:t>
      </w:r>
      <w:r>
        <w:rPr>
          <w:spacing w:val="-2"/>
          <w:sz w:val="24"/>
        </w:rPr>
        <w:t>Aliados</w:t>
      </w:r>
    </w:p>
    <w:p w14:paraId="07E2698E" w14:textId="77777777" w:rsidR="009C09BF" w:rsidRDefault="009C09BF" w:rsidP="009C09BF">
      <w:pPr>
        <w:pStyle w:val="Textoindependiente"/>
        <w:spacing w:before="278"/>
        <w:ind w:right="1326"/>
        <w:jc w:val="both"/>
      </w:pPr>
      <w:r>
        <w:t>Las alcaldías locales como entidades encargadas de gestionar y administrar los asuntos locales en un determinado territorio dentro de Bogotá. Su participación es importante en la</w:t>
      </w:r>
      <w:r>
        <w:rPr>
          <w:spacing w:val="-3"/>
        </w:rPr>
        <w:t xml:space="preserve"> </w:t>
      </w:r>
      <w:r>
        <w:t>formulación</w:t>
      </w:r>
      <w:r>
        <w:rPr>
          <w:spacing w:val="-4"/>
        </w:rPr>
        <w:t xml:space="preserve"> </w:t>
      </w:r>
      <w:r>
        <w:t>de</w:t>
      </w:r>
      <w:r>
        <w:rPr>
          <w:spacing w:val="-3"/>
        </w:rPr>
        <w:t xml:space="preserve"> </w:t>
      </w:r>
      <w:r>
        <w:t>la</w:t>
      </w:r>
      <w:r>
        <w:rPr>
          <w:spacing w:val="-7"/>
        </w:rPr>
        <w:t xml:space="preserve"> </w:t>
      </w:r>
      <w:r>
        <w:t>política</w:t>
      </w:r>
      <w:r>
        <w:rPr>
          <w:spacing w:val="-3"/>
        </w:rPr>
        <w:t xml:space="preserve"> </w:t>
      </w:r>
      <w:r>
        <w:t>pública</w:t>
      </w:r>
      <w:r>
        <w:rPr>
          <w:spacing w:val="-4"/>
        </w:rPr>
        <w:t xml:space="preserve"> </w:t>
      </w:r>
      <w:r>
        <w:t>de</w:t>
      </w:r>
      <w:r>
        <w:rPr>
          <w:spacing w:val="-3"/>
        </w:rPr>
        <w:t xml:space="preserve"> </w:t>
      </w:r>
      <w:r>
        <w:t>plazas</w:t>
      </w:r>
      <w:r>
        <w:rPr>
          <w:spacing w:val="-3"/>
        </w:rPr>
        <w:t xml:space="preserve"> </w:t>
      </w:r>
      <w:r>
        <w:t>de</w:t>
      </w:r>
      <w:r>
        <w:rPr>
          <w:spacing w:val="-7"/>
        </w:rPr>
        <w:t xml:space="preserve"> </w:t>
      </w:r>
      <w:r>
        <w:t>mercado</w:t>
      </w:r>
      <w:r>
        <w:rPr>
          <w:spacing w:val="-4"/>
        </w:rPr>
        <w:t xml:space="preserve"> </w:t>
      </w:r>
      <w:r>
        <w:t>de</w:t>
      </w:r>
      <w:r>
        <w:rPr>
          <w:spacing w:val="-3"/>
        </w:rPr>
        <w:t xml:space="preserve"> </w:t>
      </w:r>
      <w:r>
        <w:t>Bogotá</w:t>
      </w:r>
      <w:r>
        <w:rPr>
          <w:spacing w:val="-2"/>
        </w:rPr>
        <w:t xml:space="preserve"> </w:t>
      </w:r>
      <w:r>
        <w:t>por</w:t>
      </w:r>
      <w:r>
        <w:rPr>
          <w:spacing w:val="-6"/>
        </w:rPr>
        <w:t xml:space="preserve"> </w:t>
      </w:r>
      <w:r>
        <w:t>que</w:t>
      </w:r>
      <w:r>
        <w:rPr>
          <w:spacing w:val="-1"/>
        </w:rPr>
        <w:t xml:space="preserve"> </w:t>
      </w:r>
      <w:r>
        <w:t>garantiza</w:t>
      </w:r>
      <w:r>
        <w:rPr>
          <w:spacing w:val="-5"/>
        </w:rPr>
        <w:t xml:space="preserve"> </w:t>
      </w:r>
      <w:r>
        <w:t>una gestión</w:t>
      </w:r>
      <w:r>
        <w:rPr>
          <w:spacing w:val="-12"/>
        </w:rPr>
        <w:t xml:space="preserve"> </w:t>
      </w:r>
      <w:r>
        <w:t>eficiente</w:t>
      </w:r>
      <w:r>
        <w:rPr>
          <w:spacing w:val="-13"/>
        </w:rPr>
        <w:t xml:space="preserve"> </w:t>
      </w:r>
      <w:r>
        <w:t>y</w:t>
      </w:r>
      <w:r>
        <w:rPr>
          <w:spacing w:val="-12"/>
        </w:rPr>
        <w:t xml:space="preserve"> </w:t>
      </w:r>
      <w:r>
        <w:t>efectiva</w:t>
      </w:r>
      <w:r>
        <w:rPr>
          <w:spacing w:val="-11"/>
        </w:rPr>
        <w:t xml:space="preserve"> </w:t>
      </w:r>
      <w:r>
        <w:t>de</w:t>
      </w:r>
      <w:r>
        <w:rPr>
          <w:spacing w:val="-11"/>
        </w:rPr>
        <w:t xml:space="preserve"> </w:t>
      </w:r>
      <w:r>
        <w:t>los</w:t>
      </w:r>
      <w:r>
        <w:rPr>
          <w:spacing w:val="-11"/>
        </w:rPr>
        <w:t xml:space="preserve"> </w:t>
      </w:r>
      <w:r>
        <w:t>recursos</w:t>
      </w:r>
      <w:r>
        <w:rPr>
          <w:spacing w:val="-11"/>
        </w:rPr>
        <w:t xml:space="preserve"> </w:t>
      </w:r>
      <w:r>
        <w:t>locales</w:t>
      </w:r>
      <w:r>
        <w:rPr>
          <w:spacing w:val="-13"/>
        </w:rPr>
        <w:t xml:space="preserve"> </w:t>
      </w:r>
      <w:r>
        <w:t>destinados</w:t>
      </w:r>
      <w:r>
        <w:rPr>
          <w:spacing w:val="-11"/>
        </w:rPr>
        <w:t xml:space="preserve"> </w:t>
      </w:r>
      <w:r>
        <w:t>al</w:t>
      </w:r>
      <w:r>
        <w:rPr>
          <w:spacing w:val="-11"/>
        </w:rPr>
        <w:t xml:space="preserve"> </w:t>
      </w:r>
      <w:r>
        <w:t>desarrollo</w:t>
      </w:r>
      <w:r>
        <w:rPr>
          <w:spacing w:val="-13"/>
        </w:rPr>
        <w:t xml:space="preserve"> </w:t>
      </w:r>
      <w:r>
        <w:t>y</w:t>
      </w:r>
      <w:r>
        <w:rPr>
          <w:spacing w:val="-12"/>
        </w:rPr>
        <w:t xml:space="preserve"> </w:t>
      </w:r>
      <w:r>
        <w:t>mantenimiento de las plazas de mercado en la ciudad.</w:t>
      </w:r>
    </w:p>
    <w:p w14:paraId="13F8108E" w14:textId="77777777" w:rsidR="009C09BF" w:rsidRDefault="009C09BF" w:rsidP="009C09BF">
      <w:pPr>
        <w:pStyle w:val="Prrafodelista"/>
        <w:numPr>
          <w:ilvl w:val="1"/>
          <w:numId w:val="2"/>
        </w:numPr>
        <w:tabs>
          <w:tab w:val="left" w:pos="2061"/>
        </w:tabs>
        <w:spacing w:before="281"/>
        <w:ind w:left="2061" w:hanging="359"/>
        <w:jc w:val="left"/>
        <w:rPr>
          <w:sz w:val="24"/>
        </w:rPr>
      </w:pPr>
      <w:r>
        <w:rPr>
          <w:sz w:val="24"/>
        </w:rPr>
        <w:lastRenderedPageBreak/>
        <w:t>Órganos</w:t>
      </w:r>
      <w:r>
        <w:rPr>
          <w:spacing w:val="-14"/>
          <w:sz w:val="24"/>
        </w:rPr>
        <w:t xml:space="preserve"> </w:t>
      </w:r>
      <w:r>
        <w:rPr>
          <w:sz w:val="24"/>
        </w:rPr>
        <w:t>de</w:t>
      </w:r>
      <w:r>
        <w:rPr>
          <w:spacing w:val="-10"/>
          <w:sz w:val="24"/>
        </w:rPr>
        <w:t xml:space="preserve"> </w:t>
      </w:r>
      <w:r>
        <w:rPr>
          <w:sz w:val="24"/>
        </w:rPr>
        <w:t>control:</w:t>
      </w:r>
      <w:r>
        <w:rPr>
          <w:spacing w:val="-10"/>
          <w:sz w:val="24"/>
        </w:rPr>
        <w:t xml:space="preserve"> </w:t>
      </w:r>
      <w:r>
        <w:rPr>
          <w:sz w:val="24"/>
        </w:rPr>
        <w:t>Interesados</w:t>
      </w:r>
      <w:r>
        <w:rPr>
          <w:spacing w:val="-9"/>
          <w:sz w:val="24"/>
        </w:rPr>
        <w:t xml:space="preserve"> </w:t>
      </w:r>
      <w:r>
        <w:rPr>
          <w:sz w:val="24"/>
        </w:rPr>
        <w:t>–</w:t>
      </w:r>
      <w:r>
        <w:rPr>
          <w:spacing w:val="-9"/>
          <w:sz w:val="24"/>
        </w:rPr>
        <w:t xml:space="preserve"> </w:t>
      </w:r>
      <w:r>
        <w:rPr>
          <w:spacing w:val="-2"/>
          <w:sz w:val="24"/>
        </w:rPr>
        <w:t>Neutral</w:t>
      </w:r>
    </w:p>
    <w:p w14:paraId="2E9FD242" w14:textId="77777777" w:rsidR="009C09BF" w:rsidRDefault="009C09BF" w:rsidP="009C09BF">
      <w:pPr>
        <w:pStyle w:val="Textoindependiente"/>
        <w:spacing w:before="280"/>
        <w:ind w:right="1326"/>
        <w:jc w:val="both"/>
      </w:pPr>
      <w:r>
        <w:t>Los órganos de control y vigilancia como la Personería, la Contraloría y la Veeduría, ya sea para el control disciplinario, fiscal o preventivo, su participación en el marco de la formulación de esta política pública importante desde su experiencia, la Personería en control disciplinario presentado estrategias</w:t>
      </w:r>
      <w:r>
        <w:rPr>
          <w:spacing w:val="-4"/>
        </w:rPr>
        <w:t xml:space="preserve"> </w:t>
      </w:r>
      <w:r>
        <w:t>para</w:t>
      </w:r>
      <w:r>
        <w:rPr>
          <w:spacing w:val="-4"/>
        </w:rPr>
        <w:t xml:space="preserve"> </w:t>
      </w:r>
      <w:r>
        <w:t>apoyar el fortalecimiento de las plazas</w:t>
      </w:r>
      <w:r>
        <w:rPr>
          <w:spacing w:val="-2"/>
        </w:rPr>
        <w:t xml:space="preserve"> </w:t>
      </w:r>
      <w:r>
        <w:t>de mercado</w:t>
      </w:r>
      <w:r>
        <w:rPr>
          <w:spacing w:val="-7"/>
        </w:rPr>
        <w:t xml:space="preserve"> </w:t>
      </w:r>
      <w:r>
        <w:t>Distritales,</w:t>
      </w:r>
      <w:r>
        <w:rPr>
          <w:spacing w:val="-7"/>
        </w:rPr>
        <w:t xml:space="preserve"> </w:t>
      </w:r>
      <w:r>
        <w:t>por</w:t>
      </w:r>
      <w:r>
        <w:rPr>
          <w:spacing w:val="-8"/>
        </w:rPr>
        <w:t xml:space="preserve"> </w:t>
      </w:r>
      <w:r>
        <w:t>medio</w:t>
      </w:r>
      <w:r>
        <w:rPr>
          <w:spacing w:val="-7"/>
        </w:rPr>
        <w:t xml:space="preserve"> </w:t>
      </w:r>
      <w:r>
        <w:t>de</w:t>
      </w:r>
      <w:r>
        <w:rPr>
          <w:spacing w:val="-4"/>
        </w:rPr>
        <w:t xml:space="preserve"> </w:t>
      </w:r>
      <w:r>
        <w:t>la</w:t>
      </w:r>
      <w:r>
        <w:rPr>
          <w:spacing w:val="-7"/>
        </w:rPr>
        <w:t xml:space="preserve"> </w:t>
      </w:r>
      <w:r>
        <w:t>aplicación</w:t>
      </w:r>
      <w:r>
        <w:rPr>
          <w:spacing w:val="-6"/>
        </w:rPr>
        <w:t xml:space="preserve"> </w:t>
      </w:r>
      <w:r>
        <w:t>de</w:t>
      </w:r>
      <w:r>
        <w:rPr>
          <w:spacing w:val="-4"/>
        </w:rPr>
        <w:t xml:space="preserve"> </w:t>
      </w:r>
      <w:r>
        <w:t>buenas</w:t>
      </w:r>
      <w:r>
        <w:rPr>
          <w:spacing w:val="-7"/>
        </w:rPr>
        <w:t xml:space="preserve"> </w:t>
      </w:r>
      <w:r>
        <w:t>prácticas,</w:t>
      </w:r>
      <w:r>
        <w:rPr>
          <w:spacing w:val="-7"/>
        </w:rPr>
        <w:t xml:space="preserve"> </w:t>
      </w:r>
      <w:r>
        <w:t>desarrollo</w:t>
      </w:r>
      <w:r>
        <w:rPr>
          <w:spacing w:val="-7"/>
        </w:rPr>
        <w:t xml:space="preserve"> </w:t>
      </w:r>
      <w:r>
        <w:t>de</w:t>
      </w:r>
      <w:r>
        <w:rPr>
          <w:spacing w:val="-7"/>
        </w:rPr>
        <w:t xml:space="preserve"> </w:t>
      </w:r>
      <w:r>
        <w:t>ideas,</w:t>
      </w:r>
      <w:r>
        <w:rPr>
          <w:spacing w:val="-7"/>
        </w:rPr>
        <w:t xml:space="preserve"> </w:t>
      </w:r>
      <w:r>
        <w:t>en particular en defensa de los derechos humanos, incluido aquellos relacionados con el acceso de alimentos de calidad y espacios públicos adecuados. Por su parte la Contraloría como órgano de control</w:t>
      </w:r>
      <w:r>
        <w:rPr>
          <w:spacing w:val="-2"/>
        </w:rPr>
        <w:t xml:space="preserve"> </w:t>
      </w:r>
      <w:r>
        <w:t>fiscal, su papel es fundamental ya que tiene la responsabilidad de velar por el uso adecuado de los recursos públicos, en vigilancia por medio de la Superintendencia</w:t>
      </w:r>
      <w:r>
        <w:rPr>
          <w:spacing w:val="-14"/>
        </w:rPr>
        <w:t xml:space="preserve"> </w:t>
      </w:r>
      <w:r>
        <w:t>de</w:t>
      </w:r>
      <w:r>
        <w:rPr>
          <w:spacing w:val="-14"/>
        </w:rPr>
        <w:t xml:space="preserve"> </w:t>
      </w:r>
      <w:r>
        <w:t>Industria</w:t>
      </w:r>
      <w:r>
        <w:rPr>
          <w:spacing w:val="-13"/>
        </w:rPr>
        <w:t xml:space="preserve"> </w:t>
      </w:r>
      <w:r>
        <w:t>y</w:t>
      </w:r>
      <w:r>
        <w:rPr>
          <w:spacing w:val="-14"/>
        </w:rPr>
        <w:t xml:space="preserve"> </w:t>
      </w:r>
      <w:r>
        <w:t>Comercio</w:t>
      </w:r>
      <w:r>
        <w:rPr>
          <w:spacing w:val="-13"/>
        </w:rPr>
        <w:t xml:space="preserve"> </w:t>
      </w:r>
      <w:r>
        <w:t>autoridad</w:t>
      </w:r>
      <w:r>
        <w:rPr>
          <w:spacing w:val="-14"/>
        </w:rPr>
        <w:t xml:space="preserve"> </w:t>
      </w:r>
      <w:r>
        <w:t>nacional</w:t>
      </w:r>
      <w:r>
        <w:rPr>
          <w:spacing w:val="-13"/>
        </w:rPr>
        <w:t xml:space="preserve"> </w:t>
      </w:r>
      <w:r>
        <w:t>son</w:t>
      </w:r>
      <w:r>
        <w:rPr>
          <w:spacing w:val="-14"/>
        </w:rPr>
        <w:t xml:space="preserve"> </w:t>
      </w:r>
      <w:r>
        <w:t>los</w:t>
      </w:r>
      <w:r>
        <w:rPr>
          <w:spacing w:val="-14"/>
        </w:rPr>
        <w:t xml:space="preserve"> </w:t>
      </w:r>
      <w:r>
        <w:t>que</w:t>
      </w:r>
      <w:r>
        <w:rPr>
          <w:spacing w:val="-13"/>
        </w:rPr>
        <w:t xml:space="preserve"> </w:t>
      </w:r>
      <w:r>
        <w:t>articulan</w:t>
      </w:r>
      <w:r>
        <w:rPr>
          <w:spacing w:val="-14"/>
        </w:rPr>
        <w:t xml:space="preserve"> </w:t>
      </w:r>
      <w:r>
        <w:t xml:space="preserve">procesos y acciones como los contratos en las plazas distritales de mercado. Así mismo, la Veeduría como órgano de control preventivo permitiendo garantizar la transparencia, mejorando la gestión institucional y promoviendo la </w:t>
      </w:r>
      <w:proofErr w:type="gramStart"/>
      <w:r>
        <w:t>participación activa</w:t>
      </w:r>
      <w:proofErr w:type="gramEnd"/>
      <w:r>
        <w:t>.</w:t>
      </w:r>
    </w:p>
    <w:p w14:paraId="4451EA12" w14:textId="71D10C64" w:rsidR="009C09BF" w:rsidRDefault="009C09BF" w:rsidP="009C09BF">
      <w:pPr>
        <w:pStyle w:val="Textoindependiente"/>
        <w:spacing w:before="282"/>
        <w:ind w:right="1331"/>
        <w:jc w:val="both"/>
      </w:pPr>
      <w:r>
        <w:t>Los órganos de control y vigilancia como la Personería, la Contraloría y la Veeduría, ya sea para el control disciplinario, fiscal o preventivo, su participación en el marco de la formulación de esta política pública es importante desde su experiencia presentado estrategias para apoyar el fortalecimiento de las plazas de mercado Distritales, por medio de</w:t>
      </w:r>
      <w:r>
        <w:rPr>
          <w:spacing w:val="-9"/>
        </w:rPr>
        <w:t xml:space="preserve"> </w:t>
      </w:r>
      <w:r>
        <w:t>la</w:t>
      </w:r>
      <w:r>
        <w:rPr>
          <w:spacing w:val="-10"/>
        </w:rPr>
        <w:t xml:space="preserve"> </w:t>
      </w:r>
      <w:r>
        <w:t>aplicación</w:t>
      </w:r>
      <w:r>
        <w:rPr>
          <w:spacing w:val="-9"/>
        </w:rPr>
        <w:t xml:space="preserve"> </w:t>
      </w:r>
      <w:r>
        <w:t>de</w:t>
      </w:r>
      <w:r>
        <w:rPr>
          <w:spacing w:val="-9"/>
        </w:rPr>
        <w:t xml:space="preserve"> </w:t>
      </w:r>
      <w:r>
        <w:t>buenas</w:t>
      </w:r>
      <w:r>
        <w:rPr>
          <w:spacing w:val="-10"/>
        </w:rPr>
        <w:t xml:space="preserve"> </w:t>
      </w:r>
      <w:r>
        <w:t>prácticas</w:t>
      </w:r>
      <w:r>
        <w:rPr>
          <w:spacing w:val="-10"/>
        </w:rPr>
        <w:t xml:space="preserve"> </w:t>
      </w:r>
      <w:r>
        <w:t>y</w:t>
      </w:r>
      <w:r>
        <w:rPr>
          <w:spacing w:val="-10"/>
        </w:rPr>
        <w:t xml:space="preserve"> </w:t>
      </w:r>
      <w:r>
        <w:t>desarrollo</w:t>
      </w:r>
      <w:r>
        <w:rPr>
          <w:spacing w:val="-9"/>
        </w:rPr>
        <w:t xml:space="preserve"> </w:t>
      </w:r>
      <w:r>
        <w:t>de</w:t>
      </w:r>
      <w:r>
        <w:rPr>
          <w:spacing w:val="-9"/>
        </w:rPr>
        <w:t xml:space="preserve"> </w:t>
      </w:r>
      <w:r>
        <w:t>ideas.</w:t>
      </w:r>
      <w:r>
        <w:rPr>
          <w:spacing w:val="-11"/>
        </w:rPr>
        <w:t xml:space="preserve"> </w:t>
      </w:r>
      <w:r>
        <w:t>Además</w:t>
      </w:r>
      <w:r>
        <w:rPr>
          <w:spacing w:val="-10"/>
        </w:rPr>
        <w:t xml:space="preserve"> </w:t>
      </w:r>
      <w:r>
        <w:t>de</w:t>
      </w:r>
      <w:r>
        <w:rPr>
          <w:spacing w:val="-9"/>
        </w:rPr>
        <w:t xml:space="preserve"> </w:t>
      </w:r>
      <w:r>
        <w:t>su</w:t>
      </w:r>
      <w:r>
        <w:rPr>
          <w:spacing w:val="-9"/>
        </w:rPr>
        <w:t xml:space="preserve"> </w:t>
      </w:r>
      <w:r>
        <w:t>papel</w:t>
      </w:r>
      <w:r>
        <w:rPr>
          <w:spacing w:val="-9"/>
        </w:rPr>
        <w:t xml:space="preserve"> </w:t>
      </w:r>
      <w:r>
        <w:t>fundamental en</w:t>
      </w:r>
      <w:r>
        <w:rPr>
          <w:spacing w:val="-11"/>
        </w:rPr>
        <w:t xml:space="preserve"> </w:t>
      </w:r>
      <w:r>
        <w:t>vigilancia</w:t>
      </w:r>
      <w:r>
        <w:rPr>
          <w:spacing w:val="-12"/>
        </w:rPr>
        <w:t xml:space="preserve"> </w:t>
      </w:r>
      <w:r>
        <w:t>como</w:t>
      </w:r>
      <w:r>
        <w:rPr>
          <w:spacing w:val="-12"/>
        </w:rPr>
        <w:t xml:space="preserve"> </w:t>
      </w:r>
      <w:r>
        <w:t>lo</w:t>
      </w:r>
      <w:r>
        <w:rPr>
          <w:spacing w:val="-12"/>
        </w:rPr>
        <w:t xml:space="preserve"> </w:t>
      </w:r>
      <w:r>
        <w:t>es</w:t>
      </w:r>
      <w:r>
        <w:rPr>
          <w:spacing w:val="-12"/>
        </w:rPr>
        <w:t xml:space="preserve"> </w:t>
      </w:r>
      <w:r>
        <w:t>la</w:t>
      </w:r>
      <w:r>
        <w:rPr>
          <w:spacing w:val="-10"/>
        </w:rPr>
        <w:t xml:space="preserve"> </w:t>
      </w:r>
      <w:r>
        <w:t>Superintendencia</w:t>
      </w:r>
      <w:r>
        <w:rPr>
          <w:spacing w:val="-12"/>
        </w:rPr>
        <w:t xml:space="preserve"> </w:t>
      </w:r>
      <w:r>
        <w:t>de</w:t>
      </w:r>
      <w:r>
        <w:rPr>
          <w:spacing w:val="-9"/>
        </w:rPr>
        <w:t xml:space="preserve"> </w:t>
      </w:r>
      <w:r>
        <w:t>Industria</w:t>
      </w:r>
      <w:r>
        <w:rPr>
          <w:spacing w:val="-10"/>
        </w:rPr>
        <w:t xml:space="preserve"> </w:t>
      </w:r>
      <w:r>
        <w:t>y</w:t>
      </w:r>
      <w:r>
        <w:rPr>
          <w:spacing w:val="-13"/>
        </w:rPr>
        <w:t xml:space="preserve"> </w:t>
      </w:r>
      <w:r>
        <w:t>Comercio</w:t>
      </w:r>
      <w:r>
        <w:rPr>
          <w:spacing w:val="-12"/>
        </w:rPr>
        <w:t xml:space="preserve"> </w:t>
      </w:r>
      <w:r>
        <w:t>autoridad</w:t>
      </w:r>
      <w:r>
        <w:rPr>
          <w:spacing w:val="-11"/>
        </w:rPr>
        <w:t xml:space="preserve"> </w:t>
      </w:r>
      <w:r>
        <w:t>nacional</w:t>
      </w:r>
      <w:r>
        <w:rPr>
          <w:spacing w:val="-12"/>
        </w:rPr>
        <w:t xml:space="preserve"> </w:t>
      </w:r>
      <w:r>
        <w:t>son los que articulan procesos y acciones como los contratos en las plazas distritales de mercado. Así mismo, la Veeduría mediante ese control preventivo permitiendo garantizar la transparencia, mejorando la gestión la gestión institucional.</w:t>
      </w:r>
    </w:p>
    <w:p w14:paraId="158D81F1" w14:textId="77777777" w:rsidR="009C09BF" w:rsidRDefault="009C09BF" w:rsidP="009C09BF">
      <w:pPr>
        <w:pStyle w:val="Prrafodelista"/>
        <w:numPr>
          <w:ilvl w:val="1"/>
          <w:numId w:val="2"/>
        </w:numPr>
        <w:tabs>
          <w:tab w:val="left" w:pos="2061"/>
        </w:tabs>
        <w:spacing w:before="282"/>
        <w:ind w:left="2061" w:hanging="359"/>
        <w:jc w:val="left"/>
        <w:rPr>
          <w:sz w:val="24"/>
        </w:rPr>
      </w:pPr>
      <w:r>
        <w:rPr>
          <w:spacing w:val="-2"/>
          <w:sz w:val="24"/>
        </w:rPr>
        <w:t>Academia:</w:t>
      </w:r>
      <w:r>
        <w:rPr>
          <w:spacing w:val="7"/>
          <w:sz w:val="24"/>
        </w:rPr>
        <w:t xml:space="preserve"> </w:t>
      </w:r>
      <w:r>
        <w:rPr>
          <w:spacing w:val="-2"/>
          <w:sz w:val="24"/>
        </w:rPr>
        <w:t>Interesados</w:t>
      </w:r>
      <w:r>
        <w:rPr>
          <w:spacing w:val="6"/>
          <w:sz w:val="24"/>
        </w:rPr>
        <w:t xml:space="preserve"> </w:t>
      </w:r>
      <w:r>
        <w:rPr>
          <w:spacing w:val="-2"/>
          <w:sz w:val="24"/>
        </w:rPr>
        <w:t>-Neutral</w:t>
      </w:r>
    </w:p>
    <w:p w14:paraId="6D9AC6BA" w14:textId="77777777" w:rsidR="009C09BF" w:rsidRDefault="009C09BF" w:rsidP="009C09BF">
      <w:pPr>
        <w:pStyle w:val="Textoindependiente"/>
        <w:ind w:right="1334"/>
      </w:pPr>
      <w:r>
        <w:t>La</w:t>
      </w:r>
      <w:r>
        <w:rPr>
          <w:spacing w:val="-8"/>
        </w:rPr>
        <w:t xml:space="preserve"> </w:t>
      </w:r>
      <w:r>
        <w:t>academia</w:t>
      </w:r>
      <w:r>
        <w:rPr>
          <w:spacing w:val="-10"/>
        </w:rPr>
        <w:t xml:space="preserve"> </w:t>
      </w:r>
      <w:r>
        <w:t>como</w:t>
      </w:r>
      <w:r>
        <w:rPr>
          <w:spacing w:val="-10"/>
        </w:rPr>
        <w:t xml:space="preserve"> </w:t>
      </w:r>
      <w:r>
        <w:t>instituciones</w:t>
      </w:r>
      <w:r>
        <w:rPr>
          <w:spacing w:val="-11"/>
        </w:rPr>
        <w:t xml:space="preserve"> </w:t>
      </w:r>
      <w:r>
        <w:t>educativas</w:t>
      </w:r>
      <w:r>
        <w:rPr>
          <w:spacing w:val="-11"/>
        </w:rPr>
        <w:t xml:space="preserve"> </w:t>
      </w:r>
      <w:r>
        <w:t>y</w:t>
      </w:r>
      <w:r>
        <w:rPr>
          <w:spacing w:val="-11"/>
        </w:rPr>
        <w:t xml:space="preserve"> </w:t>
      </w:r>
      <w:r>
        <w:t>de</w:t>
      </w:r>
      <w:r>
        <w:rPr>
          <w:spacing w:val="-10"/>
        </w:rPr>
        <w:t xml:space="preserve"> </w:t>
      </w:r>
      <w:r>
        <w:t>investigación,</w:t>
      </w:r>
      <w:r>
        <w:rPr>
          <w:spacing w:val="-9"/>
        </w:rPr>
        <w:t xml:space="preserve"> </w:t>
      </w:r>
      <w:r>
        <w:t>como</w:t>
      </w:r>
      <w:r>
        <w:rPr>
          <w:spacing w:val="-10"/>
        </w:rPr>
        <w:t xml:space="preserve"> </w:t>
      </w:r>
      <w:r>
        <w:t>universidades,</w:t>
      </w:r>
      <w:r>
        <w:rPr>
          <w:spacing w:val="-8"/>
        </w:rPr>
        <w:t xml:space="preserve"> </w:t>
      </w:r>
      <w:r>
        <w:t>centros de estudios y facultades.</w:t>
      </w:r>
      <w:r>
        <w:rPr>
          <w:spacing w:val="-1"/>
        </w:rPr>
        <w:t xml:space="preserve"> </w:t>
      </w:r>
      <w:r>
        <w:t>Su participación en la formulación de la política</w:t>
      </w:r>
      <w:r>
        <w:rPr>
          <w:spacing w:val="-3"/>
        </w:rPr>
        <w:t xml:space="preserve"> </w:t>
      </w:r>
      <w:r>
        <w:t>pública de plazas de mercado de Bogotá es importante para garantizar que las decisiones se basen en evidencia</w:t>
      </w:r>
      <w:r>
        <w:rPr>
          <w:spacing w:val="-6"/>
        </w:rPr>
        <w:t xml:space="preserve"> </w:t>
      </w:r>
      <w:r>
        <w:t>científica,</w:t>
      </w:r>
      <w:r>
        <w:rPr>
          <w:spacing w:val="-6"/>
        </w:rPr>
        <w:t xml:space="preserve"> </w:t>
      </w:r>
      <w:r>
        <w:t>análisis</w:t>
      </w:r>
      <w:r>
        <w:rPr>
          <w:spacing w:val="-6"/>
        </w:rPr>
        <w:t xml:space="preserve"> </w:t>
      </w:r>
      <w:r>
        <w:t>rigurosos</w:t>
      </w:r>
      <w:r>
        <w:rPr>
          <w:spacing w:val="-6"/>
        </w:rPr>
        <w:t xml:space="preserve"> </w:t>
      </w:r>
      <w:r>
        <w:t>y</w:t>
      </w:r>
      <w:r>
        <w:rPr>
          <w:spacing w:val="-7"/>
        </w:rPr>
        <w:t xml:space="preserve"> </w:t>
      </w:r>
      <w:r>
        <w:t>enfoques</w:t>
      </w:r>
      <w:r>
        <w:rPr>
          <w:spacing w:val="-8"/>
        </w:rPr>
        <w:t xml:space="preserve"> </w:t>
      </w:r>
      <w:r>
        <w:t>multidisciplinarios,</w:t>
      </w:r>
      <w:r>
        <w:rPr>
          <w:spacing w:val="-6"/>
        </w:rPr>
        <w:t xml:space="preserve"> </w:t>
      </w:r>
      <w:r>
        <w:t>contribuyendo</w:t>
      </w:r>
      <w:r>
        <w:rPr>
          <w:spacing w:val="-5"/>
        </w:rPr>
        <w:t xml:space="preserve"> </w:t>
      </w:r>
      <w:r>
        <w:t>así</w:t>
      </w:r>
      <w:r>
        <w:rPr>
          <w:spacing w:val="-8"/>
        </w:rPr>
        <w:t xml:space="preserve"> </w:t>
      </w:r>
      <w:r>
        <w:t>a</w:t>
      </w:r>
      <w:r>
        <w:rPr>
          <w:spacing w:val="-6"/>
        </w:rPr>
        <w:t xml:space="preserve"> </w:t>
      </w:r>
      <w:r>
        <w:t>la creación de una política efectiva y sostenible.</w:t>
      </w:r>
    </w:p>
    <w:p w14:paraId="65C6BB43" w14:textId="77777777" w:rsidR="009C09BF" w:rsidRDefault="009C09BF" w:rsidP="009C09BF">
      <w:pPr>
        <w:pStyle w:val="Ttulo1"/>
        <w:spacing w:before="280"/>
      </w:pPr>
      <w:r>
        <w:t>Sectores</w:t>
      </w:r>
      <w:r>
        <w:rPr>
          <w:spacing w:val="-8"/>
        </w:rPr>
        <w:t xml:space="preserve"> </w:t>
      </w:r>
      <w:r>
        <w:t>y</w:t>
      </w:r>
      <w:r>
        <w:rPr>
          <w:spacing w:val="-10"/>
        </w:rPr>
        <w:t xml:space="preserve"> </w:t>
      </w:r>
      <w:r>
        <w:t>entidades</w:t>
      </w:r>
      <w:r>
        <w:rPr>
          <w:spacing w:val="-7"/>
        </w:rPr>
        <w:t xml:space="preserve"> </w:t>
      </w:r>
      <w:r>
        <w:rPr>
          <w:spacing w:val="-2"/>
        </w:rPr>
        <w:t>corresponsables</w:t>
      </w:r>
    </w:p>
    <w:p w14:paraId="140AF68C" w14:textId="77777777" w:rsidR="009C09BF" w:rsidRDefault="009C09BF" w:rsidP="009C09BF">
      <w:pPr>
        <w:pStyle w:val="Textoindependiente"/>
        <w:spacing w:before="11" w:after="1"/>
        <w:ind w:left="2268"/>
        <w:jc w:val="center"/>
        <w:rPr>
          <w:b/>
          <w:sz w:val="14"/>
        </w:rPr>
      </w:pPr>
    </w:p>
    <w:tbl>
      <w:tblPr>
        <w:tblStyle w:val="TableNormal"/>
        <w:tblW w:w="0" w:type="auto"/>
        <w:tblInd w:w="1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8"/>
        <w:gridCol w:w="1416"/>
        <w:gridCol w:w="5812"/>
      </w:tblGrid>
      <w:tr w:rsidR="009C09BF" w14:paraId="5D6F4F6B" w14:textId="77777777" w:rsidTr="00777233">
        <w:trPr>
          <w:trHeight w:val="292"/>
        </w:trPr>
        <w:tc>
          <w:tcPr>
            <w:tcW w:w="1708" w:type="dxa"/>
          </w:tcPr>
          <w:p w14:paraId="03A12058" w14:textId="77777777" w:rsidR="009C09BF" w:rsidRDefault="009C09BF" w:rsidP="00777233">
            <w:pPr>
              <w:pStyle w:val="TableParagraph"/>
              <w:spacing w:line="272" w:lineRule="exact"/>
              <w:ind w:left="19" w:right="8"/>
              <w:jc w:val="center"/>
              <w:rPr>
                <w:b/>
                <w:sz w:val="24"/>
              </w:rPr>
            </w:pPr>
            <w:r>
              <w:rPr>
                <w:b/>
                <w:spacing w:val="-2"/>
                <w:sz w:val="24"/>
              </w:rPr>
              <w:t>Sector</w:t>
            </w:r>
          </w:p>
        </w:tc>
        <w:tc>
          <w:tcPr>
            <w:tcW w:w="1416" w:type="dxa"/>
          </w:tcPr>
          <w:p w14:paraId="57628E62" w14:textId="77777777" w:rsidR="009C09BF" w:rsidRDefault="009C09BF" w:rsidP="00777233">
            <w:pPr>
              <w:pStyle w:val="TableParagraph"/>
              <w:spacing w:line="272" w:lineRule="exact"/>
              <w:ind w:left="19" w:right="4"/>
              <w:jc w:val="center"/>
              <w:rPr>
                <w:b/>
                <w:sz w:val="24"/>
              </w:rPr>
            </w:pPr>
            <w:r>
              <w:rPr>
                <w:b/>
                <w:spacing w:val="-2"/>
                <w:sz w:val="24"/>
              </w:rPr>
              <w:t>Entidad</w:t>
            </w:r>
          </w:p>
        </w:tc>
        <w:tc>
          <w:tcPr>
            <w:tcW w:w="5812" w:type="dxa"/>
          </w:tcPr>
          <w:p w14:paraId="7AFD2B33" w14:textId="77777777" w:rsidR="009C09BF" w:rsidRDefault="009C09BF" w:rsidP="00777233">
            <w:pPr>
              <w:pStyle w:val="TableParagraph"/>
              <w:spacing w:line="272" w:lineRule="exact"/>
              <w:ind w:left="106"/>
              <w:rPr>
                <w:b/>
                <w:sz w:val="24"/>
              </w:rPr>
            </w:pPr>
            <w:r>
              <w:rPr>
                <w:b/>
                <w:sz w:val="24"/>
              </w:rPr>
              <w:t>Función</w:t>
            </w:r>
            <w:r>
              <w:rPr>
                <w:b/>
                <w:spacing w:val="-5"/>
                <w:sz w:val="24"/>
              </w:rPr>
              <w:t xml:space="preserve"> </w:t>
            </w:r>
            <w:r>
              <w:rPr>
                <w:b/>
                <w:sz w:val="24"/>
              </w:rPr>
              <w:t>en</w:t>
            </w:r>
            <w:r>
              <w:rPr>
                <w:b/>
                <w:spacing w:val="-5"/>
                <w:sz w:val="24"/>
              </w:rPr>
              <w:t xml:space="preserve"> </w:t>
            </w:r>
            <w:r>
              <w:rPr>
                <w:b/>
                <w:sz w:val="24"/>
              </w:rPr>
              <w:t>el</w:t>
            </w:r>
            <w:r>
              <w:rPr>
                <w:b/>
                <w:spacing w:val="-3"/>
                <w:sz w:val="24"/>
              </w:rPr>
              <w:t xml:space="preserve"> </w:t>
            </w:r>
            <w:r>
              <w:rPr>
                <w:b/>
                <w:sz w:val="24"/>
              </w:rPr>
              <w:t>marco</w:t>
            </w:r>
            <w:r>
              <w:rPr>
                <w:b/>
                <w:spacing w:val="-4"/>
                <w:sz w:val="24"/>
              </w:rPr>
              <w:t xml:space="preserve"> </w:t>
            </w:r>
            <w:r>
              <w:rPr>
                <w:b/>
                <w:sz w:val="24"/>
              </w:rPr>
              <w:t>de</w:t>
            </w:r>
            <w:r>
              <w:rPr>
                <w:b/>
                <w:spacing w:val="-6"/>
                <w:sz w:val="24"/>
              </w:rPr>
              <w:t xml:space="preserve"> </w:t>
            </w:r>
            <w:r>
              <w:rPr>
                <w:b/>
                <w:sz w:val="24"/>
              </w:rPr>
              <w:t>la</w:t>
            </w:r>
            <w:r>
              <w:rPr>
                <w:b/>
                <w:spacing w:val="-7"/>
                <w:sz w:val="24"/>
              </w:rPr>
              <w:t xml:space="preserve"> </w:t>
            </w:r>
            <w:r>
              <w:rPr>
                <w:b/>
                <w:sz w:val="24"/>
              </w:rPr>
              <w:t>Política</w:t>
            </w:r>
            <w:r>
              <w:rPr>
                <w:b/>
                <w:spacing w:val="-5"/>
                <w:sz w:val="24"/>
              </w:rPr>
              <w:t xml:space="preserve"> </w:t>
            </w:r>
            <w:r>
              <w:rPr>
                <w:b/>
                <w:sz w:val="24"/>
              </w:rPr>
              <w:t>Pública</w:t>
            </w:r>
            <w:r>
              <w:rPr>
                <w:b/>
                <w:spacing w:val="-1"/>
                <w:sz w:val="24"/>
              </w:rPr>
              <w:t xml:space="preserve"> </w:t>
            </w:r>
            <w:r>
              <w:rPr>
                <w:b/>
                <w:spacing w:val="-5"/>
                <w:sz w:val="24"/>
              </w:rPr>
              <w:t>PDM</w:t>
            </w:r>
          </w:p>
        </w:tc>
      </w:tr>
      <w:tr w:rsidR="009C09BF" w14:paraId="39A23083" w14:textId="77777777" w:rsidTr="00777233">
        <w:trPr>
          <w:trHeight w:val="292"/>
        </w:trPr>
        <w:tc>
          <w:tcPr>
            <w:tcW w:w="8936" w:type="dxa"/>
            <w:gridSpan w:val="3"/>
          </w:tcPr>
          <w:p w14:paraId="12469A82" w14:textId="77777777" w:rsidR="009C09BF" w:rsidRDefault="009C09BF" w:rsidP="00777233">
            <w:pPr>
              <w:pStyle w:val="TableParagraph"/>
              <w:spacing w:line="272" w:lineRule="exact"/>
              <w:ind w:left="11"/>
              <w:jc w:val="center"/>
              <w:rPr>
                <w:b/>
                <w:sz w:val="24"/>
              </w:rPr>
            </w:pPr>
            <w:r>
              <w:rPr>
                <w:b/>
                <w:sz w:val="24"/>
              </w:rPr>
              <w:t>Entidades</w:t>
            </w:r>
            <w:r>
              <w:rPr>
                <w:b/>
                <w:spacing w:val="-10"/>
                <w:sz w:val="24"/>
              </w:rPr>
              <w:t xml:space="preserve"> </w:t>
            </w:r>
            <w:r>
              <w:rPr>
                <w:b/>
                <w:sz w:val="24"/>
              </w:rPr>
              <w:t>corresponsables</w:t>
            </w:r>
            <w:r>
              <w:rPr>
                <w:b/>
                <w:spacing w:val="-7"/>
                <w:sz w:val="24"/>
              </w:rPr>
              <w:t xml:space="preserve"> </w:t>
            </w:r>
            <w:r>
              <w:rPr>
                <w:b/>
                <w:sz w:val="24"/>
              </w:rPr>
              <w:t>de</w:t>
            </w:r>
            <w:r>
              <w:rPr>
                <w:b/>
                <w:spacing w:val="-10"/>
                <w:sz w:val="24"/>
              </w:rPr>
              <w:t xml:space="preserve"> </w:t>
            </w:r>
            <w:r>
              <w:rPr>
                <w:b/>
                <w:sz w:val="24"/>
              </w:rPr>
              <w:t>primer</w:t>
            </w:r>
            <w:r>
              <w:rPr>
                <w:b/>
                <w:spacing w:val="-6"/>
                <w:sz w:val="24"/>
              </w:rPr>
              <w:t xml:space="preserve"> </w:t>
            </w:r>
            <w:r>
              <w:rPr>
                <w:b/>
                <w:spacing w:val="-4"/>
                <w:sz w:val="24"/>
              </w:rPr>
              <w:t>nivel</w:t>
            </w:r>
          </w:p>
        </w:tc>
      </w:tr>
      <w:tr w:rsidR="009C09BF" w14:paraId="2698B4E1" w14:textId="77777777" w:rsidTr="00777233">
        <w:trPr>
          <w:trHeight w:val="2688"/>
        </w:trPr>
        <w:tc>
          <w:tcPr>
            <w:tcW w:w="1708" w:type="dxa"/>
            <w:tcBorders>
              <w:bottom w:val="nil"/>
            </w:tcBorders>
          </w:tcPr>
          <w:p w14:paraId="1E2BEFC7" w14:textId="77777777" w:rsidR="009C09BF" w:rsidRDefault="009C09BF" w:rsidP="00777233">
            <w:pPr>
              <w:pStyle w:val="TableParagraph"/>
              <w:ind w:left="0"/>
              <w:rPr>
                <w:rFonts w:ascii="Times New Roman"/>
              </w:rPr>
            </w:pPr>
          </w:p>
        </w:tc>
        <w:tc>
          <w:tcPr>
            <w:tcW w:w="1416" w:type="dxa"/>
          </w:tcPr>
          <w:p w14:paraId="169A6522" w14:textId="77777777" w:rsidR="009C09BF" w:rsidRDefault="009C09BF" w:rsidP="00777233">
            <w:pPr>
              <w:pStyle w:val="TableParagraph"/>
              <w:ind w:left="0"/>
              <w:rPr>
                <w:b/>
              </w:rPr>
            </w:pPr>
          </w:p>
          <w:p w14:paraId="3C2699E6" w14:textId="77777777" w:rsidR="009C09BF" w:rsidRDefault="009C09BF" w:rsidP="00777233">
            <w:pPr>
              <w:pStyle w:val="TableParagraph"/>
              <w:ind w:left="0"/>
              <w:rPr>
                <w:b/>
              </w:rPr>
            </w:pPr>
          </w:p>
          <w:p w14:paraId="2FEAF083" w14:textId="77777777" w:rsidR="009C09BF" w:rsidRDefault="009C09BF" w:rsidP="00777233">
            <w:pPr>
              <w:pStyle w:val="TableParagraph"/>
              <w:ind w:left="0"/>
              <w:rPr>
                <w:b/>
              </w:rPr>
            </w:pPr>
          </w:p>
          <w:p w14:paraId="631990E7" w14:textId="77777777" w:rsidR="009C09BF" w:rsidRDefault="009C09BF" w:rsidP="00777233">
            <w:pPr>
              <w:pStyle w:val="TableParagraph"/>
              <w:spacing w:before="135"/>
              <w:ind w:left="0"/>
              <w:rPr>
                <w:b/>
              </w:rPr>
            </w:pPr>
          </w:p>
          <w:p w14:paraId="66D8DA69" w14:textId="77777777" w:rsidR="009C09BF" w:rsidRDefault="009C09BF" w:rsidP="00777233">
            <w:pPr>
              <w:pStyle w:val="TableParagraph"/>
              <w:ind w:left="19"/>
              <w:jc w:val="center"/>
            </w:pPr>
            <w:r>
              <w:rPr>
                <w:spacing w:val="-4"/>
              </w:rPr>
              <w:t>SDDE</w:t>
            </w:r>
          </w:p>
        </w:tc>
        <w:tc>
          <w:tcPr>
            <w:tcW w:w="5812" w:type="dxa"/>
          </w:tcPr>
          <w:p w14:paraId="283FEEF3" w14:textId="77777777" w:rsidR="009C09BF" w:rsidRDefault="009C09BF" w:rsidP="00777233">
            <w:pPr>
              <w:pStyle w:val="TableParagraph"/>
              <w:spacing w:before="1"/>
              <w:ind w:left="106" w:right="91"/>
              <w:jc w:val="both"/>
            </w:pPr>
            <w:r>
              <w:t>Es la entidad Distrital que lidera la formulación, gestión y ejecución de políticas de desarrollo económico, orientadas a fortalecer la competitividad, el desarrollo empresarial, el empleo, la economía rural y en función de la seguridad alimentaria y nutricional es el ente rector de las dinámicas de abastecimiento alimentario, a través del diseño e implementación</w:t>
            </w:r>
            <w:r>
              <w:rPr>
                <w:spacing w:val="-6"/>
              </w:rPr>
              <w:t xml:space="preserve"> </w:t>
            </w:r>
            <w:r>
              <w:t>de</w:t>
            </w:r>
            <w:r>
              <w:rPr>
                <w:spacing w:val="-5"/>
              </w:rPr>
              <w:t xml:space="preserve"> </w:t>
            </w:r>
            <w:r>
              <w:t>estrategias</w:t>
            </w:r>
            <w:r>
              <w:rPr>
                <w:spacing w:val="-6"/>
              </w:rPr>
              <w:t xml:space="preserve"> </w:t>
            </w:r>
            <w:r>
              <w:t>que</w:t>
            </w:r>
            <w:r>
              <w:rPr>
                <w:spacing w:val="-5"/>
              </w:rPr>
              <w:t xml:space="preserve"> </w:t>
            </w:r>
            <w:r>
              <w:t>conllevan</w:t>
            </w:r>
            <w:r>
              <w:rPr>
                <w:spacing w:val="-7"/>
              </w:rPr>
              <w:t xml:space="preserve"> </w:t>
            </w:r>
            <w:r>
              <w:t>a</w:t>
            </w:r>
            <w:r>
              <w:rPr>
                <w:spacing w:val="-6"/>
              </w:rPr>
              <w:t xml:space="preserve"> </w:t>
            </w:r>
            <w:r>
              <w:t>la</w:t>
            </w:r>
            <w:r>
              <w:rPr>
                <w:spacing w:val="-6"/>
              </w:rPr>
              <w:t xml:space="preserve"> </w:t>
            </w:r>
            <w:r>
              <w:t>generación</w:t>
            </w:r>
            <w:r>
              <w:rPr>
                <w:spacing w:val="-8"/>
              </w:rPr>
              <w:t xml:space="preserve"> </w:t>
            </w:r>
            <w:r>
              <w:t>y mejora</w:t>
            </w:r>
            <w:r>
              <w:rPr>
                <w:spacing w:val="64"/>
                <w:w w:val="150"/>
              </w:rPr>
              <w:t xml:space="preserve"> </w:t>
            </w:r>
            <w:r>
              <w:t>de</w:t>
            </w:r>
            <w:r>
              <w:rPr>
                <w:spacing w:val="66"/>
                <w:w w:val="150"/>
              </w:rPr>
              <w:t xml:space="preserve"> </w:t>
            </w:r>
            <w:r>
              <w:t>ingresos</w:t>
            </w:r>
            <w:r>
              <w:rPr>
                <w:spacing w:val="65"/>
                <w:w w:val="150"/>
              </w:rPr>
              <w:t xml:space="preserve"> </w:t>
            </w:r>
            <w:r>
              <w:t>de</w:t>
            </w:r>
            <w:r>
              <w:rPr>
                <w:spacing w:val="62"/>
                <w:w w:val="150"/>
              </w:rPr>
              <w:t xml:space="preserve"> </w:t>
            </w:r>
            <w:r>
              <w:t>las</w:t>
            </w:r>
            <w:r>
              <w:rPr>
                <w:spacing w:val="65"/>
                <w:w w:val="150"/>
              </w:rPr>
              <w:t xml:space="preserve"> </w:t>
            </w:r>
            <w:r>
              <w:t>personas,</w:t>
            </w:r>
            <w:r>
              <w:rPr>
                <w:spacing w:val="65"/>
                <w:w w:val="150"/>
              </w:rPr>
              <w:t xml:space="preserve"> </w:t>
            </w:r>
            <w:r>
              <w:t>las</w:t>
            </w:r>
            <w:r>
              <w:rPr>
                <w:spacing w:val="64"/>
                <w:w w:val="150"/>
              </w:rPr>
              <w:t xml:space="preserve"> </w:t>
            </w:r>
            <w:r>
              <w:t>empresas</w:t>
            </w:r>
            <w:r>
              <w:rPr>
                <w:spacing w:val="65"/>
                <w:w w:val="150"/>
              </w:rPr>
              <w:t xml:space="preserve"> </w:t>
            </w:r>
            <w:r>
              <w:t>y</w:t>
            </w:r>
            <w:r>
              <w:rPr>
                <w:spacing w:val="66"/>
                <w:w w:val="150"/>
              </w:rPr>
              <w:t xml:space="preserve"> </w:t>
            </w:r>
            <w:r>
              <w:rPr>
                <w:spacing w:val="-5"/>
              </w:rPr>
              <w:t>el</w:t>
            </w:r>
          </w:p>
          <w:p w14:paraId="37BE9CF8" w14:textId="77777777" w:rsidR="009C09BF" w:rsidRDefault="009C09BF" w:rsidP="00777233">
            <w:pPr>
              <w:pStyle w:val="TableParagraph"/>
              <w:spacing w:line="260" w:lineRule="exact"/>
              <w:ind w:left="106" w:right="155"/>
              <w:jc w:val="both"/>
            </w:pPr>
            <w:r>
              <w:t>mejoramiento de la calidad de vida de los habitantes de la ciudad en general.</w:t>
            </w:r>
          </w:p>
        </w:tc>
      </w:tr>
      <w:tr w:rsidR="009C09BF" w14:paraId="52CE8640" w14:textId="77777777" w:rsidTr="00777233">
        <w:trPr>
          <w:trHeight w:val="938"/>
        </w:trPr>
        <w:tc>
          <w:tcPr>
            <w:tcW w:w="1708" w:type="dxa"/>
            <w:tcBorders>
              <w:top w:val="nil"/>
              <w:bottom w:val="nil"/>
            </w:tcBorders>
          </w:tcPr>
          <w:p w14:paraId="4B5FECF6" w14:textId="77777777" w:rsidR="009C09BF" w:rsidRDefault="009C09BF" w:rsidP="00777233">
            <w:pPr>
              <w:pStyle w:val="TableParagraph"/>
              <w:ind w:left="0"/>
              <w:rPr>
                <w:b/>
                <w:sz w:val="24"/>
              </w:rPr>
            </w:pPr>
          </w:p>
          <w:p w14:paraId="3A126F50" w14:textId="77777777" w:rsidR="009C09BF" w:rsidRDefault="009C09BF" w:rsidP="00777233">
            <w:pPr>
              <w:pStyle w:val="TableParagraph"/>
              <w:spacing w:before="39"/>
              <w:ind w:left="0"/>
              <w:rPr>
                <w:b/>
                <w:sz w:val="24"/>
              </w:rPr>
            </w:pPr>
          </w:p>
          <w:p w14:paraId="704510A6" w14:textId="77777777" w:rsidR="009C09BF" w:rsidRDefault="009C09BF" w:rsidP="00777233">
            <w:pPr>
              <w:pStyle w:val="TableParagraph"/>
              <w:spacing w:line="293" w:lineRule="exact"/>
              <w:ind w:left="19" w:right="11"/>
              <w:jc w:val="center"/>
              <w:rPr>
                <w:sz w:val="24"/>
              </w:rPr>
            </w:pPr>
            <w:r>
              <w:rPr>
                <w:spacing w:val="-2"/>
                <w:sz w:val="24"/>
              </w:rPr>
              <w:t>DESARROLLO</w:t>
            </w:r>
          </w:p>
        </w:tc>
        <w:tc>
          <w:tcPr>
            <w:tcW w:w="1416" w:type="dxa"/>
            <w:vMerge w:val="restart"/>
          </w:tcPr>
          <w:p w14:paraId="249CA02D" w14:textId="77777777" w:rsidR="009C09BF" w:rsidRDefault="009C09BF" w:rsidP="00777233">
            <w:pPr>
              <w:pStyle w:val="TableParagraph"/>
              <w:ind w:left="0"/>
              <w:rPr>
                <w:b/>
              </w:rPr>
            </w:pPr>
          </w:p>
          <w:p w14:paraId="27B9992B" w14:textId="77777777" w:rsidR="009C09BF" w:rsidRDefault="009C09BF" w:rsidP="00777233">
            <w:pPr>
              <w:pStyle w:val="TableParagraph"/>
              <w:ind w:left="0"/>
              <w:rPr>
                <w:b/>
              </w:rPr>
            </w:pPr>
          </w:p>
          <w:p w14:paraId="1635D0A7" w14:textId="77777777" w:rsidR="009C09BF" w:rsidRDefault="009C09BF" w:rsidP="00777233">
            <w:pPr>
              <w:pStyle w:val="TableParagraph"/>
              <w:spacing w:before="137"/>
              <w:ind w:left="0"/>
              <w:rPr>
                <w:b/>
              </w:rPr>
            </w:pPr>
          </w:p>
          <w:p w14:paraId="29925BD4" w14:textId="77777777" w:rsidR="009C09BF" w:rsidRDefault="009C09BF" w:rsidP="00777233">
            <w:pPr>
              <w:pStyle w:val="TableParagraph"/>
              <w:ind w:left="23" w:right="6"/>
              <w:jc w:val="center"/>
            </w:pPr>
            <w:r>
              <w:rPr>
                <w:spacing w:val="-4"/>
              </w:rPr>
              <w:t>IPES</w:t>
            </w:r>
          </w:p>
        </w:tc>
        <w:tc>
          <w:tcPr>
            <w:tcW w:w="5812" w:type="dxa"/>
            <w:vMerge w:val="restart"/>
          </w:tcPr>
          <w:p w14:paraId="6ED9A097" w14:textId="77777777" w:rsidR="009C09BF" w:rsidRDefault="009C09BF" w:rsidP="00777233">
            <w:pPr>
              <w:pStyle w:val="TableParagraph"/>
              <w:ind w:left="106" w:right="85"/>
              <w:jc w:val="both"/>
            </w:pPr>
            <w:r>
              <w:t>Su función es aportar al desarrollo económico de la ciudad mediante</w:t>
            </w:r>
            <w:r>
              <w:rPr>
                <w:spacing w:val="-1"/>
              </w:rPr>
              <w:t xml:space="preserve"> </w:t>
            </w:r>
            <w:r>
              <w:t>la</w:t>
            </w:r>
            <w:r>
              <w:rPr>
                <w:spacing w:val="-1"/>
              </w:rPr>
              <w:t xml:space="preserve"> </w:t>
            </w:r>
            <w:r>
              <w:t>oferta de</w:t>
            </w:r>
            <w:r>
              <w:rPr>
                <w:spacing w:val="-1"/>
              </w:rPr>
              <w:t xml:space="preserve"> </w:t>
            </w:r>
            <w:r>
              <w:t>alternativas</w:t>
            </w:r>
            <w:r>
              <w:rPr>
                <w:spacing w:val="-1"/>
              </w:rPr>
              <w:t xml:space="preserve"> </w:t>
            </w:r>
            <w:r>
              <w:t>de</w:t>
            </w:r>
            <w:r>
              <w:rPr>
                <w:spacing w:val="-1"/>
              </w:rPr>
              <w:t xml:space="preserve"> </w:t>
            </w:r>
            <w:r>
              <w:t>generación</w:t>
            </w:r>
            <w:r>
              <w:rPr>
                <w:spacing w:val="-1"/>
              </w:rPr>
              <w:t xml:space="preserve"> </w:t>
            </w:r>
            <w:r>
              <w:t>de</w:t>
            </w:r>
            <w:r>
              <w:rPr>
                <w:spacing w:val="-1"/>
              </w:rPr>
              <w:t xml:space="preserve"> </w:t>
            </w:r>
            <w:r>
              <w:t>ingresos</w:t>
            </w:r>
            <w:r>
              <w:rPr>
                <w:spacing w:val="-3"/>
              </w:rPr>
              <w:t xml:space="preserve"> </w:t>
            </w:r>
            <w:r>
              <w:t>a la</w:t>
            </w:r>
            <w:r>
              <w:rPr>
                <w:spacing w:val="-13"/>
              </w:rPr>
              <w:t xml:space="preserve"> </w:t>
            </w:r>
            <w:r>
              <w:t>población</w:t>
            </w:r>
            <w:r>
              <w:rPr>
                <w:spacing w:val="-12"/>
              </w:rPr>
              <w:t xml:space="preserve"> </w:t>
            </w:r>
            <w:r>
              <w:t>de</w:t>
            </w:r>
            <w:r>
              <w:rPr>
                <w:spacing w:val="-13"/>
              </w:rPr>
              <w:t xml:space="preserve"> </w:t>
            </w:r>
            <w:r>
              <w:t>la</w:t>
            </w:r>
            <w:r>
              <w:rPr>
                <w:spacing w:val="-12"/>
              </w:rPr>
              <w:t xml:space="preserve"> </w:t>
            </w:r>
            <w:r>
              <w:t>economía</w:t>
            </w:r>
            <w:r>
              <w:rPr>
                <w:spacing w:val="-13"/>
              </w:rPr>
              <w:t xml:space="preserve"> </w:t>
            </w:r>
            <w:r>
              <w:t>informal</w:t>
            </w:r>
            <w:r>
              <w:rPr>
                <w:spacing w:val="-12"/>
              </w:rPr>
              <w:t xml:space="preserve"> </w:t>
            </w:r>
            <w:r>
              <w:t>que</w:t>
            </w:r>
            <w:r>
              <w:rPr>
                <w:spacing w:val="-13"/>
              </w:rPr>
              <w:t xml:space="preserve"> </w:t>
            </w:r>
            <w:r>
              <w:t>ejerce</w:t>
            </w:r>
            <w:r>
              <w:rPr>
                <w:spacing w:val="-12"/>
              </w:rPr>
              <w:t xml:space="preserve"> </w:t>
            </w:r>
            <w:r>
              <w:t>sus</w:t>
            </w:r>
            <w:r>
              <w:rPr>
                <w:spacing w:val="-12"/>
              </w:rPr>
              <w:t xml:space="preserve"> </w:t>
            </w:r>
            <w:r>
              <w:t>actividades en el espacio público, enfocadas a la formación, el emprendimiento,</w:t>
            </w:r>
            <w:r>
              <w:rPr>
                <w:spacing w:val="-13"/>
              </w:rPr>
              <w:t xml:space="preserve"> </w:t>
            </w:r>
            <w:r>
              <w:t>el</w:t>
            </w:r>
            <w:r>
              <w:rPr>
                <w:spacing w:val="-12"/>
              </w:rPr>
              <w:t xml:space="preserve"> </w:t>
            </w:r>
            <w:r>
              <w:t>fortalecimiento</w:t>
            </w:r>
            <w:r>
              <w:rPr>
                <w:spacing w:val="-12"/>
              </w:rPr>
              <w:t xml:space="preserve"> </w:t>
            </w:r>
            <w:r>
              <w:t>empresarial</w:t>
            </w:r>
            <w:r>
              <w:rPr>
                <w:spacing w:val="-13"/>
              </w:rPr>
              <w:t xml:space="preserve"> </w:t>
            </w:r>
            <w:r>
              <w:t>y</w:t>
            </w:r>
            <w:r>
              <w:rPr>
                <w:spacing w:val="-9"/>
              </w:rPr>
              <w:t xml:space="preserve"> </w:t>
            </w:r>
            <w:r>
              <w:t>la</w:t>
            </w:r>
            <w:r>
              <w:rPr>
                <w:spacing w:val="-12"/>
              </w:rPr>
              <w:t xml:space="preserve"> </w:t>
            </w:r>
            <w:r>
              <w:t>gestión</w:t>
            </w:r>
            <w:r>
              <w:rPr>
                <w:spacing w:val="-13"/>
              </w:rPr>
              <w:t xml:space="preserve"> </w:t>
            </w:r>
            <w:r>
              <w:t>de plataformas</w:t>
            </w:r>
            <w:r>
              <w:rPr>
                <w:spacing w:val="-7"/>
              </w:rPr>
              <w:t xml:space="preserve"> </w:t>
            </w:r>
            <w:r>
              <w:t>comerciales</w:t>
            </w:r>
            <w:r>
              <w:rPr>
                <w:spacing w:val="-7"/>
              </w:rPr>
              <w:t xml:space="preserve"> </w:t>
            </w:r>
            <w:r>
              <w:t>competitivas;</w:t>
            </w:r>
            <w:r>
              <w:rPr>
                <w:spacing w:val="-4"/>
              </w:rPr>
              <w:t xml:space="preserve"> </w:t>
            </w:r>
            <w:r>
              <w:t>así</w:t>
            </w:r>
            <w:r>
              <w:rPr>
                <w:spacing w:val="-4"/>
              </w:rPr>
              <w:t xml:space="preserve"> </w:t>
            </w:r>
            <w:r>
              <w:t>como</w:t>
            </w:r>
            <w:r>
              <w:rPr>
                <w:spacing w:val="-6"/>
              </w:rPr>
              <w:t xml:space="preserve"> </w:t>
            </w:r>
            <w:r>
              <w:t>administrar</w:t>
            </w:r>
            <w:r>
              <w:rPr>
                <w:spacing w:val="40"/>
              </w:rPr>
              <w:t xml:space="preserve"> </w:t>
            </w:r>
            <w:r>
              <w:t>y desarrollar</w:t>
            </w:r>
            <w:r>
              <w:rPr>
                <w:spacing w:val="40"/>
              </w:rPr>
              <w:t xml:space="preserve"> </w:t>
            </w:r>
            <w:r>
              <w:t>acciones</w:t>
            </w:r>
            <w:r>
              <w:rPr>
                <w:spacing w:val="40"/>
              </w:rPr>
              <w:t xml:space="preserve"> </w:t>
            </w:r>
            <w:r>
              <w:t>de</w:t>
            </w:r>
            <w:r>
              <w:rPr>
                <w:spacing w:val="40"/>
              </w:rPr>
              <w:t xml:space="preserve"> </w:t>
            </w:r>
            <w:r>
              <w:t>fortalecimiento</w:t>
            </w:r>
            <w:r>
              <w:rPr>
                <w:spacing w:val="40"/>
              </w:rPr>
              <w:t xml:space="preserve"> </w:t>
            </w:r>
            <w:r>
              <w:t>del</w:t>
            </w:r>
          </w:p>
          <w:p w14:paraId="2DF2B31F" w14:textId="77777777" w:rsidR="009C09BF" w:rsidRDefault="009C09BF" w:rsidP="00777233">
            <w:pPr>
              <w:pStyle w:val="TableParagraph"/>
              <w:spacing w:line="247" w:lineRule="exact"/>
              <w:ind w:left="106"/>
              <w:jc w:val="both"/>
            </w:pPr>
            <w:r>
              <w:t>Sistema</w:t>
            </w:r>
            <w:r>
              <w:rPr>
                <w:spacing w:val="-8"/>
              </w:rPr>
              <w:t xml:space="preserve"> </w:t>
            </w:r>
            <w:r>
              <w:t>Distrital</w:t>
            </w:r>
            <w:r>
              <w:rPr>
                <w:spacing w:val="-12"/>
              </w:rPr>
              <w:t xml:space="preserve"> </w:t>
            </w:r>
            <w:r>
              <w:t>de</w:t>
            </w:r>
            <w:r>
              <w:rPr>
                <w:spacing w:val="-11"/>
              </w:rPr>
              <w:t xml:space="preserve"> </w:t>
            </w:r>
            <w:r>
              <w:t>Plazas</w:t>
            </w:r>
            <w:r>
              <w:rPr>
                <w:spacing w:val="-11"/>
              </w:rPr>
              <w:t xml:space="preserve"> </w:t>
            </w:r>
            <w:r>
              <w:t>de</w:t>
            </w:r>
            <w:r>
              <w:rPr>
                <w:spacing w:val="-6"/>
              </w:rPr>
              <w:t xml:space="preserve"> </w:t>
            </w:r>
            <w:r>
              <w:rPr>
                <w:spacing w:val="-2"/>
              </w:rPr>
              <w:t>Mercado.</w:t>
            </w:r>
          </w:p>
        </w:tc>
      </w:tr>
      <w:tr w:rsidR="009C09BF" w14:paraId="2065EEAA" w14:textId="77777777" w:rsidTr="00777233">
        <w:trPr>
          <w:trHeight w:val="285"/>
        </w:trPr>
        <w:tc>
          <w:tcPr>
            <w:tcW w:w="1708" w:type="dxa"/>
            <w:tcBorders>
              <w:top w:val="nil"/>
              <w:bottom w:val="nil"/>
            </w:tcBorders>
          </w:tcPr>
          <w:p w14:paraId="580124DB" w14:textId="77777777" w:rsidR="009C09BF" w:rsidRDefault="009C09BF" w:rsidP="00777233">
            <w:pPr>
              <w:pStyle w:val="TableParagraph"/>
              <w:spacing w:line="265" w:lineRule="exact"/>
              <w:ind w:left="19" w:right="9"/>
              <w:jc w:val="center"/>
              <w:rPr>
                <w:sz w:val="24"/>
              </w:rPr>
            </w:pPr>
            <w:r>
              <w:rPr>
                <w:spacing w:val="-2"/>
                <w:sz w:val="24"/>
              </w:rPr>
              <w:t>ECONÓMICO,</w:t>
            </w:r>
          </w:p>
        </w:tc>
        <w:tc>
          <w:tcPr>
            <w:tcW w:w="1416" w:type="dxa"/>
            <w:vMerge/>
            <w:tcBorders>
              <w:top w:val="nil"/>
            </w:tcBorders>
          </w:tcPr>
          <w:p w14:paraId="3EEFDD12" w14:textId="77777777" w:rsidR="009C09BF" w:rsidRDefault="009C09BF" w:rsidP="00777233">
            <w:pPr>
              <w:rPr>
                <w:sz w:val="2"/>
                <w:szCs w:val="2"/>
              </w:rPr>
            </w:pPr>
          </w:p>
        </w:tc>
        <w:tc>
          <w:tcPr>
            <w:tcW w:w="5812" w:type="dxa"/>
            <w:vMerge/>
            <w:tcBorders>
              <w:top w:val="nil"/>
            </w:tcBorders>
          </w:tcPr>
          <w:p w14:paraId="1300CA84" w14:textId="77777777" w:rsidR="009C09BF" w:rsidRDefault="009C09BF" w:rsidP="00777233">
            <w:pPr>
              <w:rPr>
                <w:sz w:val="2"/>
                <w:szCs w:val="2"/>
              </w:rPr>
            </w:pPr>
          </w:p>
        </w:tc>
      </w:tr>
      <w:tr w:rsidR="009C09BF" w14:paraId="38D6E1D6" w14:textId="77777777" w:rsidTr="00777233">
        <w:trPr>
          <w:trHeight w:val="283"/>
        </w:trPr>
        <w:tc>
          <w:tcPr>
            <w:tcW w:w="1708" w:type="dxa"/>
            <w:tcBorders>
              <w:top w:val="nil"/>
              <w:bottom w:val="nil"/>
            </w:tcBorders>
          </w:tcPr>
          <w:p w14:paraId="0181B8E4" w14:textId="77777777" w:rsidR="009C09BF" w:rsidRDefault="009C09BF" w:rsidP="00777233">
            <w:pPr>
              <w:pStyle w:val="TableParagraph"/>
              <w:spacing w:line="264" w:lineRule="exact"/>
              <w:ind w:left="19"/>
              <w:jc w:val="center"/>
              <w:rPr>
                <w:sz w:val="24"/>
              </w:rPr>
            </w:pPr>
            <w:r>
              <w:rPr>
                <w:sz w:val="24"/>
              </w:rPr>
              <w:t>INDUSTRIA</w:t>
            </w:r>
            <w:r>
              <w:rPr>
                <w:spacing w:val="-6"/>
                <w:sz w:val="24"/>
              </w:rPr>
              <w:t xml:space="preserve"> </w:t>
            </w:r>
            <w:r>
              <w:rPr>
                <w:spacing w:val="-12"/>
                <w:sz w:val="24"/>
              </w:rPr>
              <w:t>Y</w:t>
            </w:r>
          </w:p>
        </w:tc>
        <w:tc>
          <w:tcPr>
            <w:tcW w:w="1416" w:type="dxa"/>
            <w:vMerge/>
            <w:tcBorders>
              <w:top w:val="nil"/>
            </w:tcBorders>
          </w:tcPr>
          <w:p w14:paraId="689EC117" w14:textId="77777777" w:rsidR="009C09BF" w:rsidRDefault="009C09BF" w:rsidP="00777233">
            <w:pPr>
              <w:rPr>
                <w:sz w:val="2"/>
                <w:szCs w:val="2"/>
              </w:rPr>
            </w:pPr>
          </w:p>
        </w:tc>
        <w:tc>
          <w:tcPr>
            <w:tcW w:w="5812" w:type="dxa"/>
            <w:vMerge/>
            <w:tcBorders>
              <w:top w:val="nil"/>
            </w:tcBorders>
          </w:tcPr>
          <w:p w14:paraId="2D628D63" w14:textId="77777777" w:rsidR="009C09BF" w:rsidRDefault="009C09BF" w:rsidP="00777233">
            <w:pPr>
              <w:rPr>
                <w:sz w:val="2"/>
                <w:szCs w:val="2"/>
              </w:rPr>
            </w:pPr>
          </w:p>
        </w:tc>
      </w:tr>
      <w:tr w:rsidR="009C09BF" w14:paraId="67C5038F" w14:textId="77777777" w:rsidTr="00777233">
        <w:trPr>
          <w:trHeight w:val="608"/>
        </w:trPr>
        <w:tc>
          <w:tcPr>
            <w:tcW w:w="1708" w:type="dxa"/>
            <w:tcBorders>
              <w:top w:val="nil"/>
              <w:bottom w:val="nil"/>
            </w:tcBorders>
          </w:tcPr>
          <w:p w14:paraId="26A2A489" w14:textId="77777777" w:rsidR="009C09BF" w:rsidRDefault="009C09BF" w:rsidP="00777233">
            <w:pPr>
              <w:pStyle w:val="TableParagraph"/>
              <w:spacing w:line="267" w:lineRule="exact"/>
              <w:ind w:left="19" w:right="9"/>
              <w:jc w:val="center"/>
              <w:rPr>
                <w:sz w:val="24"/>
              </w:rPr>
            </w:pPr>
            <w:r>
              <w:rPr>
                <w:spacing w:val="-2"/>
                <w:sz w:val="24"/>
              </w:rPr>
              <w:t>TURISMO</w:t>
            </w:r>
          </w:p>
        </w:tc>
        <w:tc>
          <w:tcPr>
            <w:tcW w:w="1416" w:type="dxa"/>
            <w:vMerge/>
            <w:tcBorders>
              <w:top w:val="nil"/>
            </w:tcBorders>
          </w:tcPr>
          <w:p w14:paraId="488EF4C9" w14:textId="77777777" w:rsidR="009C09BF" w:rsidRDefault="009C09BF" w:rsidP="00777233">
            <w:pPr>
              <w:rPr>
                <w:sz w:val="2"/>
                <w:szCs w:val="2"/>
              </w:rPr>
            </w:pPr>
          </w:p>
        </w:tc>
        <w:tc>
          <w:tcPr>
            <w:tcW w:w="5812" w:type="dxa"/>
            <w:vMerge/>
            <w:tcBorders>
              <w:top w:val="nil"/>
            </w:tcBorders>
          </w:tcPr>
          <w:p w14:paraId="2F5194C5" w14:textId="77777777" w:rsidR="009C09BF" w:rsidRDefault="009C09BF" w:rsidP="00777233">
            <w:pPr>
              <w:rPr>
                <w:sz w:val="2"/>
                <w:szCs w:val="2"/>
              </w:rPr>
            </w:pPr>
          </w:p>
        </w:tc>
      </w:tr>
      <w:tr w:rsidR="009C09BF" w14:paraId="03C66AEE" w14:textId="77777777" w:rsidTr="00777233">
        <w:trPr>
          <w:trHeight w:val="291"/>
        </w:trPr>
        <w:tc>
          <w:tcPr>
            <w:tcW w:w="1708" w:type="dxa"/>
            <w:tcBorders>
              <w:top w:val="nil"/>
              <w:bottom w:val="nil"/>
            </w:tcBorders>
          </w:tcPr>
          <w:p w14:paraId="0C26756C" w14:textId="77777777" w:rsidR="009C09BF" w:rsidRDefault="009C09BF" w:rsidP="00777233">
            <w:pPr>
              <w:pStyle w:val="TableParagraph"/>
              <w:ind w:left="0"/>
              <w:rPr>
                <w:rFonts w:ascii="Times New Roman"/>
                <w:sz w:val="20"/>
              </w:rPr>
            </w:pPr>
          </w:p>
        </w:tc>
        <w:tc>
          <w:tcPr>
            <w:tcW w:w="1416" w:type="dxa"/>
            <w:vMerge w:val="restart"/>
          </w:tcPr>
          <w:p w14:paraId="3A735600" w14:textId="77777777" w:rsidR="009C09BF" w:rsidRDefault="009C09BF" w:rsidP="00777233">
            <w:pPr>
              <w:pStyle w:val="TableParagraph"/>
              <w:ind w:left="0"/>
              <w:rPr>
                <w:b/>
              </w:rPr>
            </w:pPr>
          </w:p>
          <w:p w14:paraId="75B70674" w14:textId="77777777" w:rsidR="009C09BF" w:rsidRDefault="009C09BF" w:rsidP="00777233">
            <w:pPr>
              <w:pStyle w:val="TableParagraph"/>
              <w:ind w:left="0"/>
              <w:rPr>
                <w:b/>
              </w:rPr>
            </w:pPr>
          </w:p>
          <w:p w14:paraId="097F82C9" w14:textId="77777777" w:rsidR="009C09BF" w:rsidRDefault="009C09BF" w:rsidP="00777233">
            <w:pPr>
              <w:pStyle w:val="TableParagraph"/>
              <w:ind w:left="0"/>
              <w:rPr>
                <w:b/>
              </w:rPr>
            </w:pPr>
          </w:p>
          <w:p w14:paraId="7BC90932" w14:textId="77777777" w:rsidR="009C09BF" w:rsidRDefault="009C09BF" w:rsidP="00777233">
            <w:pPr>
              <w:pStyle w:val="TableParagraph"/>
              <w:ind w:left="0"/>
              <w:rPr>
                <w:b/>
              </w:rPr>
            </w:pPr>
          </w:p>
          <w:p w14:paraId="6A72BB7F" w14:textId="77777777" w:rsidR="009C09BF" w:rsidRDefault="009C09BF" w:rsidP="00777233">
            <w:pPr>
              <w:pStyle w:val="TableParagraph"/>
              <w:spacing w:before="7"/>
              <w:ind w:left="0"/>
              <w:rPr>
                <w:b/>
              </w:rPr>
            </w:pPr>
          </w:p>
          <w:p w14:paraId="4E8FEC8C" w14:textId="77777777" w:rsidR="009C09BF" w:rsidRDefault="009C09BF" w:rsidP="00777233">
            <w:pPr>
              <w:pStyle w:val="TableParagraph"/>
              <w:ind w:left="23"/>
              <w:jc w:val="center"/>
            </w:pPr>
            <w:r>
              <w:rPr>
                <w:spacing w:val="-5"/>
              </w:rPr>
              <w:t>IDT</w:t>
            </w:r>
          </w:p>
        </w:tc>
        <w:tc>
          <w:tcPr>
            <w:tcW w:w="5812" w:type="dxa"/>
            <w:tcBorders>
              <w:bottom w:val="nil"/>
            </w:tcBorders>
          </w:tcPr>
          <w:p w14:paraId="0272A8E8" w14:textId="77777777" w:rsidR="009C09BF" w:rsidRDefault="009C09BF" w:rsidP="00777233">
            <w:pPr>
              <w:pStyle w:val="TableParagraph"/>
              <w:spacing w:before="6" w:line="265" w:lineRule="exact"/>
              <w:ind w:left="106"/>
            </w:pPr>
            <w:r>
              <w:t>Es</w:t>
            </w:r>
            <w:r>
              <w:rPr>
                <w:spacing w:val="-12"/>
              </w:rPr>
              <w:t xml:space="preserve"> </w:t>
            </w:r>
            <w:r>
              <w:t>la</w:t>
            </w:r>
            <w:r>
              <w:rPr>
                <w:spacing w:val="-9"/>
              </w:rPr>
              <w:t xml:space="preserve"> </w:t>
            </w:r>
            <w:r>
              <w:t>entidad</w:t>
            </w:r>
            <w:r>
              <w:rPr>
                <w:spacing w:val="-10"/>
              </w:rPr>
              <w:t xml:space="preserve"> </w:t>
            </w:r>
            <w:r>
              <w:t>referente</w:t>
            </w:r>
            <w:r>
              <w:rPr>
                <w:spacing w:val="-8"/>
              </w:rPr>
              <w:t xml:space="preserve"> </w:t>
            </w:r>
            <w:r>
              <w:t>en</w:t>
            </w:r>
            <w:r>
              <w:rPr>
                <w:spacing w:val="-7"/>
              </w:rPr>
              <w:t xml:space="preserve"> </w:t>
            </w:r>
            <w:r>
              <w:t>la</w:t>
            </w:r>
            <w:r>
              <w:rPr>
                <w:spacing w:val="-7"/>
              </w:rPr>
              <w:t xml:space="preserve"> </w:t>
            </w:r>
            <w:r>
              <w:t>gestión</w:t>
            </w:r>
            <w:r>
              <w:rPr>
                <w:spacing w:val="-12"/>
              </w:rPr>
              <w:t xml:space="preserve"> </w:t>
            </w:r>
            <w:r>
              <w:t>y</w:t>
            </w:r>
            <w:r>
              <w:rPr>
                <w:spacing w:val="-3"/>
              </w:rPr>
              <w:t xml:space="preserve"> </w:t>
            </w:r>
            <w:r>
              <w:t>la</w:t>
            </w:r>
            <w:r>
              <w:rPr>
                <w:spacing w:val="-9"/>
              </w:rPr>
              <w:t xml:space="preserve"> </w:t>
            </w:r>
            <w:r>
              <w:t>promoción</w:t>
            </w:r>
            <w:r>
              <w:rPr>
                <w:spacing w:val="-9"/>
              </w:rPr>
              <w:t xml:space="preserve"> </w:t>
            </w:r>
            <w:r>
              <w:t>de</w:t>
            </w:r>
            <w:r>
              <w:rPr>
                <w:spacing w:val="-6"/>
              </w:rPr>
              <w:t xml:space="preserve"> </w:t>
            </w:r>
            <w:r>
              <w:rPr>
                <w:spacing w:val="-2"/>
              </w:rPr>
              <w:t>Bogotá,</w:t>
            </w:r>
          </w:p>
        </w:tc>
      </w:tr>
      <w:tr w:rsidR="009C09BF" w14:paraId="1A0CA47D" w14:textId="77777777" w:rsidTr="00777233">
        <w:trPr>
          <w:trHeight w:val="260"/>
        </w:trPr>
        <w:tc>
          <w:tcPr>
            <w:tcW w:w="1708" w:type="dxa"/>
            <w:tcBorders>
              <w:top w:val="nil"/>
              <w:bottom w:val="nil"/>
            </w:tcBorders>
          </w:tcPr>
          <w:p w14:paraId="6E00EB1A" w14:textId="77777777" w:rsidR="009C09BF" w:rsidRDefault="009C09BF" w:rsidP="00777233">
            <w:pPr>
              <w:pStyle w:val="TableParagraph"/>
              <w:ind w:left="0"/>
              <w:rPr>
                <w:rFonts w:ascii="Times New Roman"/>
                <w:sz w:val="18"/>
              </w:rPr>
            </w:pPr>
          </w:p>
        </w:tc>
        <w:tc>
          <w:tcPr>
            <w:tcW w:w="1416" w:type="dxa"/>
            <w:vMerge/>
            <w:tcBorders>
              <w:top w:val="nil"/>
            </w:tcBorders>
          </w:tcPr>
          <w:p w14:paraId="34482F96" w14:textId="77777777" w:rsidR="009C09BF" w:rsidRDefault="009C09BF" w:rsidP="00777233">
            <w:pPr>
              <w:rPr>
                <w:sz w:val="2"/>
                <w:szCs w:val="2"/>
              </w:rPr>
            </w:pPr>
          </w:p>
        </w:tc>
        <w:tc>
          <w:tcPr>
            <w:tcW w:w="5812" w:type="dxa"/>
            <w:tcBorders>
              <w:top w:val="nil"/>
              <w:bottom w:val="nil"/>
            </w:tcBorders>
          </w:tcPr>
          <w:p w14:paraId="50564E74" w14:textId="77777777" w:rsidR="009C09BF" w:rsidRDefault="009C09BF" w:rsidP="00777233">
            <w:pPr>
              <w:pStyle w:val="TableParagraph"/>
              <w:spacing w:line="240" w:lineRule="exact"/>
              <w:ind w:left="106"/>
            </w:pPr>
            <w:r>
              <w:t>consolidando</w:t>
            </w:r>
            <w:r>
              <w:rPr>
                <w:spacing w:val="50"/>
              </w:rPr>
              <w:t xml:space="preserve"> </w:t>
            </w:r>
            <w:r>
              <w:t>la</w:t>
            </w:r>
            <w:r>
              <w:rPr>
                <w:spacing w:val="51"/>
              </w:rPr>
              <w:t xml:space="preserve"> </w:t>
            </w:r>
            <w:r>
              <w:t>ciudad</w:t>
            </w:r>
            <w:r>
              <w:rPr>
                <w:spacing w:val="53"/>
              </w:rPr>
              <w:t xml:space="preserve"> </w:t>
            </w:r>
            <w:r>
              <w:t>como</w:t>
            </w:r>
            <w:r>
              <w:rPr>
                <w:spacing w:val="52"/>
              </w:rPr>
              <w:t xml:space="preserve"> </w:t>
            </w:r>
            <w:r>
              <w:t>un</w:t>
            </w:r>
            <w:r>
              <w:rPr>
                <w:spacing w:val="51"/>
              </w:rPr>
              <w:t xml:space="preserve"> </w:t>
            </w:r>
            <w:r>
              <w:t>destino</w:t>
            </w:r>
            <w:r>
              <w:rPr>
                <w:spacing w:val="50"/>
              </w:rPr>
              <w:t xml:space="preserve"> </w:t>
            </w:r>
            <w:r>
              <w:t>turístico</w:t>
            </w:r>
            <w:r>
              <w:rPr>
                <w:spacing w:val="50"/>
              </w:rPr>
              <w:t xml:space="preserve"> </w:t>
            </w:r>
            <w:r>
              <w:t>líder</w:t>
            </w:r>
            <w:r>
              <w:rPr>
                <w:spacing w:val="52"/>
              </w:rPr>
              <w:t xml:space="preserve"> </w:t>
            </w:r>
            <w:r>
              <w:rPr>
                <w:spacing w:val="-5"/>
              </w:rPr>
              <w:t>en</w:t>
            </w:r>
          </w:p>
        </w:tc>
      </w:tr>
      <w:tr w:rsidR="009C09BF" w14:paraId="1D6345C3" w14:textId="77777777" w:rsidTr="00777233">
        <w:trPr>
          <w:trHeight w:val="257"/>
        </w:trPr>
        <w:tc>
          <w:tcPr>
            <w:tcW w:w="1708" w:type="dxa"/>
            <w:tcBorders>
              <w:top w:val="nil"/>
              <w:bottom w:val="nil"/>
            </w:tcBorders>
          </w:tcPr>
          <w:p w14:paraId="720F1BE9" w14:textId="77777777" w:rsidR="009C09BF" w:rsidRDefault="009C09BF" w:rsidP="00777233">
            <w:pPr>
              <w:pStyle w:val="TableParagraph"/>
              <w:ind w:left="0"/>
              <w:rPr>
                <w:rFonts w:ascii="Times New Roman"/>
                <w:sz w:val="18"/>
              </w:rPr>
            </w:pPr>
          </w:p>
        </w:tc>
        <w:tc>
          <w:tcPr>
            <w:tcW w:w="1416" w:type="dxa"/>
            <w:vMerge/>
            <w:tcBorders>
              <w:top w:val="nil"/>
            </w:tcBorders>
          </w:tcPr>
          <w:p w14:paraId="48AEA4F1" w14:textId="77777777" w:rsidR="009C09BF" w:rsidRDefault="009C09BF" w:rsidP="00777233">
            <w:pPr>
              <w:rPr>
                <w:sz w:val="2"/>
                <w:szCs w:val="2"/>
              </w:rPr>
            </w:pPr>
          </w:p>
        </w:tc>
        <w:tc>
          <w:tcPr>
            <w:tcW w:w="5812" w:type="dxa"/>
            <w:tcBorders>
              <w:top w:val="nil"/>
              <w:bottom w:val="nil"/>
            </w:tcBorders>
          </w:tcPr>
          <w:p w14:paraId="6EFA8F95" w14:textId="77777777" w:rsidR="009C09BF" w:rsidRDefault="009C09BF" w:rsidP="00777233">
            <w:pPr>
              <w:pStyle w:val="TableParagraph"/>
              <w:spacing w:line="238" w:lineRule="exact"/>
              <w:ind w:left="106"/>
            </w:pPr>
            <w:r>
              <w:t>Latinoamérica</w:t>
            </w:r>
            <w:r>
              <w:rPr>
                <w:spacing w:val="2"/>
              </w:rPr>
              <w:t xml:space="preserve"> </w:t>
            </w:r>
            <w:r>
              <w:t>y</w:t>
            </w:r>
            <w:r>
              <w:rPr>
                <w:spacing w:val="12"/>
              </w:rPr>
              <w:t xml:space="preserve"> </w:t>
            </w:r>
            <w:r>
              <w:t>su</w:t>
            </w:r>
            <w:r>
              <w:rPr>
                <w:spacing w:val="5"/>
              </w:rPr>
              <w:t xml:space="preserve"> </w:t>
            </w:r>
            <w:r>
              <w:t>función</w:t>
            </w:r>
            <w:r>
              <w:rPr>
                <w:spacing w:val="6"/>
              </w:rPr>
              <w:t xml:space="preserve"> </w:t>
            </w:r>
            <w:r>
              <w:t>es</w:t>
            </w:r>
            <w:r>
              <w:rPr>
                <w:spacing w:val="9"/>
              </w:rPr>
              <w:t xml:space="preserve"> </w:t>
            </w:r>
            <w:r>
              <w:t>promover</w:t>
            </w:r>
            <w:r>
              <w:rPr>
                <w:spacing w:val="6"/>
              </w:rPr>
              <w:t xml:space="preserve"> </w:t>
            </w:r>
            <w:r>
              <w:t>el</w:t>
            </w:r>
            <w:r>
              <w:rPr>
                <w:spacing w:val="9"/>
              </w:rPr>
              <w:t xml:space="preserve"> </w:t>
            </w:r>
            <w:r>
              <w:t>desarrollo</w:t>
            </w:r>
            <w:r>
              <w:rPr>
                <w:spacing w:val="11"/>
              </w:rPr>
              <w:t xml:space="preserve"> </w:t>
            </w:r>
            <w:r>
              <w:rPr>
                <w:spacing w:val="-2"/>
              </w:rPr>
              <w:t>integral</w:t>
            </w:r>
          </w:p>
        </w:tc>
      </w:tr>
      <w:tr w:rsidR="009C09BF" w14:paraId="189BB3C0" w14:textId="77777777" w:rsidTr="00777233">
        <w:trPr>
          <w:trHeight w:val="257"/>
        </w:trPr>
        <w:tc>
          <w:tcPr>
            <w:tcW w:w="1708" w:type="dxa"/>
            <w:tcBorders>
              <w:top w:val="nil"/>
              <w:bottom w:val="nil"/>
            </w:tcBorders>
          </w:tcPr>
          <w:p w14:paraId="0477FC6C" w14:textId="77777777" w:rsidR="009C09BF" w:rsidRDefault="009C09BF" w:rsidP="00777233">
            <w:pPr>
              <w:pStyle w:val="TableParagraph"/>
              <w:ind w:left="0"/>
              <w:rPr>
                <w:rFonts w:ascii="Times New Roman"/>
                <w:sz w:val="18"/>
              </w:rPr>
            </w:pPr>
          </w:p>
        </w:tc>
        <w:tc>
          <w:tcPr>
            <w:tcW w:w="1416" w:type="dxa"/>
            <w:vMerge/>
            <w:tcBorders>
              <w:top w:val="nil"/>
            </w:tcBorders>
          </w:tcPr>
          <w:p w14:paraId="0A1B5FA7" w14:textId="77777777" w:rsidR="009C09BF" w:rsidRDefault="009C09BF" w:rsidP="00777233">
            <w:pPr>
              <w:rPr>
                <w:sz w:val="2"/>
                <w:szCs w:val="2"/>
              </w:rPr>
            </w:pPr>
          </w:p>
        </w:tc>
        <w:tc>
          <w:tcPr>
            <w:tcW w:w="5812" w:type="dxa"/>
            <w:tcBorders>
              <w:top w:val="nil"/>
              <w:bottom w:val="nil"/>
            </w:tcBorders>
          </w:tcPr>
          <w:p w14:paraId="573147C8" w14:textId="77777777" w:rsidR="009C09BF" w:rsidRDefault="009C09BF" w:rsidP="00777233">
            <w:pPr>
              <w:pStyle w:val="TableParagraph"/>
              <w:spacing w:line="238" w:lineRule="exact"/>
              <w:ind w:left="106"/>
            </w:pPr>
            <w:r>
              <w:t>y</w:t>
            </w:r>
            <w:r>
              <w:rPr>
                <w:spacing w:val="14"/>
              </w:rPr>
              <w:t xml:space="preserve"> </w:t>
            </w:r>
            <w:r>
              <w:t>fortalecimiento</w:t>
            </w:r>
            <w:r>
              <w:rPr>
                <w:spacing w:val="14"/>
              </w:rPr>
              <w:t xml:space="preserve"> </w:t>
            </w:r>
            <w:r>
              <w:t>económico</w:t>
            </w:r>
            <w:r>
              <w:rPr>
                <w:spacing w:val="17"/>
              </w:rPr>
              <w:t xml:space="preserve"> </w:t>
            </w:r>
            <w:r>
              <w:t>de</w:t>
            </w:r>
            <w:r>
              <w:rPr>
                <w:spacing w:val="12"/>
              </w:rPr>
              <w:t xml:space="preserve"> </w:t>
            </w:r>
            <w:r>
              <w:t>Bogotá,</w:t>
            </w:r>
            <w:r>
              <w:rPr>
                <w:spacing w:val="12"/>
              </w:rPr>
              <w:t xml:space="preserve"> </w:t>
            </w:r>
            <w:r>
              <w:t>a</w:t>
            </w:r>
            <w:r>
              <w:rPr>
                <w:spacing w:val="12"/>
              </w:rPr>
              <w:t xml:space="preserve"> </w:t>
            </w:r>
            <w:r>
              <w:t>través</w:t>
            </w:r>
            <w:r>
              <w:rPr>
                <w:spacing w:val="15"/>
              </w:rPr>
              <w:t xml:space="preserve"> </w:t>
            </w:r>
            <w:r>
              <w:t>del</w:t>
            </w:r>
            <w:r>
              <w:rPr>
                <w:spacing w:val="11"/>
              </w:rPr>
              <w:t xml:space="preserve"> </w:t>
            </w:r>
            <w:r>
              <w:rPr>
                <w:spacing w:val="-2"/>
              </w:rPr>
              <w:t>turismo</w:t>
            </w:r>
          </w:p>
        </w:tc>
      </w:tr>
      <w:tr w:rsidR="009C09BF" w14:paraId="5BB7D90C" w14:textId="77777777" w:rsidTr="00777233">
        <w:trPr>
          <w:trHeight w:val="258"/>
        </w:trPr>
        <w:tc>
          <w:tcPr>
            <w:tcW w:w="1708" w:type="dxa"/>
            <w:tcBorders>
              <w:top w:val="nil"/>
              <w:bottom w:val="nil"/>
            </w:tcBorders>
          </w:tcPr>
          <w:p w14:paraId="284B9C67" w14:textId="77777777" w:rsidR="009C09BF" w:rsidRDefault="009C09BF" w:rsidP="00777233">
            <w:pPr>
              <w:pStyle w:val="TableParagraph"/>
              <w:ind w:left="0"/>
              <w:rPr>
                <w:rFonts w:ascii="Times New Roman"/>
                <w:sz w:val="18"/>
              </w:rPr>
            </w:pPr>
          </w:p>
        </w:tc>
        <w:tc>
          <w:tcPr>
            <w:tcW w:w="1416" w:type="dxa"/>
            <w:vMerge/>
            <w:tcBorders>
              <w:top w:val="nil"/>
            </w:tcBorders>
          </w:tcPr>
          <w:p w14:paraId="77BBD21D" w14:textId="77777777" w:rsidR="009C09BF" w:rsidRDefault="009C09BF" w:rsidP="00777233">
            <w:pPr>
              <w:rPr>
                <w:sz w:val="2"/>
                <w:szCs w:val="2"/>
              </w:rPr>
            </w:pPr>
          </w:p>
        </w:tc>
        <w:tc>
          <w:tcPr>
            <w:tcW w:w="5812" w:type="dxa"/>
            <w:tcBorders>
              <w:top w:val="nil"/>
              <w:bottom w:val="nil"/>
            </w:tcBorders>
          </w:tcPr>
          <w:p w14:paraId="7B78934D" w14:textId="77777777" w:rsidR="009C09BF" w:rsidRDefault="009C09BF" w:rsidP="00777233">
            <w:pPr>
              <w:pStyle w:val="TableParagraph"/>
              <w:spacing w:line="239" w:lineRule="exact"/>
              <w:ind w:left="106"/>
            </w:pPr>
            <w:r>
              <w:t>como</w:t>
            </w:r>
            <w:r>
              <w:rPr>
                <w:spacing w:val="30"/>
              </w:rPr>
              <w:t xml:space="preserve"> </w:t>
            </w:r>
            <w:r>
              <w:t>integrador</w:t>
            </w:r>
            <w:r>
              <w:rPr>
                <w:spacing w:val="35"/>
              </w:rPr>
              <w:t xml:space="preserve"> </w:t>
            </w:r>
            <w:r>
              <w:t>social,</w:t>
            </w:r>
            <w:r>
              <w:rPr>
                <w:spacing w:val="32"/>
              </w:rPr>
              <w:t xml:space="preserve"> </w:t>
            </w:r>
            <w:r>
              <w:t>económico</w:t>
            </w:r>
            <w:r>
              <w:rPr>
                <w:spacing w:val="33"/>
              </w:rPr>
              <w:t xml:space="preserve"> </w:t>
            </w:r>
            <w:r>
              <w:t>y</w:t>
            </w:r>
            <w:r>
              <w:rPr>
                <w:spacing w:val="30"/>
              </w:rPr>
              <w:t xml:space="preserve"> </w:t>
            </w:r>
            <w:r>
              <w:t>mitigante</w:t>
            </w:r>
            <w:r>
              <w:rPr>
                <w:spacing w:val="34"/>
              </w:rPr>
              <w:t xml:space="preserve"> </w:t>
            </w:r>
            <w:r>
              <w:t>del</w:t>
            </w:r>
            <w:r>
              <w:rPr>
                <w:spacing w:val="28"/>
              </w:rPr>
              <w:t xml:space="preserve"> </w:t>
            </w:r>
            <w:r>
              <w:rPr>
                <w:spacing w:val="-2"/>
              </w:rPr>
              <w:t>impacto</w:t>
            </w:r>
          </w:p>
        </w:tc>
      </w:tr>
      <w:tr w:rsidR="009C09BF" w14:paraId="24A6BAD3" w14:textId="77777777" w:rsidTr="00777233">
        <w:trPr>
          <w:trHeight w:val="256"/>
        </w:trPr>
        <w:tc>
          <w:tcPr>
            <w:tcW w:w="1708" w:type="dxa"/>
            <w:tcBorders>
              <w:top w:val="nil"/>
              <w:bottom w:val="nil"/>
            </w:tcBorders>
          </w:tcPr>
          <w:p w14:paraId="370E86BD" w14:textId="77777777" w:rsidR="009C09BF" w:rsidRDefault="009C09BF" w:rsidP="00777233">
            <w:pPr>
              <w:pStyle w:val="TableParagraph"/>
              <w:ind w:left="0"/>
              <w:rPr>
                <w:rFonts w:ascii="Times New Roman"/>
                <w:sz w:val="18"/>
              </w:rPr>
            </w:pPr>
          </w:p>
        </w:tc>
        <w:tc>
          <w:tcPr>
            <w:tcW w:w="1416" w:type="dxa"/>
            <w:vMerge/>
            <w:tcBorders>
              <w:top w:val="nil"/>
            </w:tcBorders>
          </w:tcPr>
          <w:p w14:paraId="4353D148" w14:textId="77777777" w:rsidR="009C09BF" w:rsidRDefault="009C09BF" w:rsidP="00777233">
            <w:pPr>
              <w:rPr>
                <w:sz w:val="2"/>
                <w:szCs w:val="2"/>
              </w:rPr>
            </w:pPr>
          </w:p>
        </w:tc>
        <w:tc>
          <w:tcPr>
            <w:tcW w:w="5812" w:type="dxa"/>
            <w:tcBorders>
              <w:top w:val="nil"/>
              <w:bottom w:val="nil"/>
            </w:tcBorders>
          </w:tcPr>
          <w:p w14:paraId="0190A215" w14:textId="77777777" w:rsidR="009C09BF" w:rsidRDefault="009C09BF" w:rsidP="00777233">
            <w:pPr>
              <w:pStyle w:val="TableParagraph"/>
              <w:spacing w:line="236" w:lineRule="exact"/>
              <w:ind w:left="106"/>
            </w:pPr>
            <w:r>
              <w:t>ambiental</w:t>
            </w:r>
            <w:r>
              <w:rPr>
                <w:spacing w:val="21"/>
              </w:rPr>
              <w:t xml:space="preserve"> </w:t>
            </w:r>
            <w:r>
              <w:t>por</w:t>
            </w:r>
            <w:r>
              <w:rPr>
                <w:spacing w:val="19"/>
              </w:rPr>
              <w:t xml:space="preserve"> </w:t>
            </w:r>
            <w:r>
              <w:t>medio</w:t>
            </w:r>
            <w:r>
              <w:rPr>
                <w:spacing w:val="22"/>
              </w:rPr>
              <w:t xml:space="preserve"> </w:t>
            </w:r>
            <w:r>
              <w:t>de</w:t>
            </w:r>
            <w:r>
              <w:rPr>
                <w:spacing w:val="21"/>
              </w:rPr>
              <w:t xml:space="preserve"> </w:t>
            </w:r>
            <w:r>
              <w:t>planes</w:t>
            </w:r>
            <w:r>
              <w:rPr>
                <w:spacing w:val="24"/>
              </w:rPr>
              <w:t xml:space="preserve"> </w:t>
            </w:r>
            <w:r>
              <w:t>y</w:t>
            </w:r>
            <w:r>
              <w:rPr>
                <w:spacing w:val="21"/>
              </w:rPr>
              <w:t xml:space="preserve"> </w:t>
            </w:r>
            <w:r>
              <w:t>proyectos</w:t>
            </w:r>
            <w:r>
              <w:rPr>
                <w:spacing w:val="21"/>
              </w:rPr>
              <w:t xml:space="preserve"> </w:t>
            </w:r>
            <w:r>
              <w:t>que</w:t>
            </w:r>
            <w:r>
              <w:rPr>
                <w:spacing w:val="25"/>
              </w:rPr>
              <w:t xml:space="preserve"> </w:t>
            </w:r>
            <w:r>
              <w:rPr>
                <w:spacing w:val="-2"/>
              </w:rPr>
              <w:t>aprovechan</w:t>
            </w:r>
          </w:p>
        </w:tc>
      </w:tr>
      <w:tr w:rsidR="009C09BF" w14:paraId="614B8A00" w14:textId="77777777" w:rsidTr="00777233">
        <w:trPr>
          <w:trHeight w:val="256"/>
        </w:trPr>
        <w:tc>
          <w:tcPr>
            <w:tcW w:w="1708" w:type="dxa"/>
            <w:tcBorders>
              <w:top w:val="nil"/>
              <w:bottom w:val="nil"/>
            </w:tcBorders>
          </w:tcPr>
          <w:p w14:paraId="2B59F72A" w14:textId="77777777" w:rsidR="009C09BF" w:rsidRDefault="009C09BF" w:rsidP="00777233">
            <w:pPr>
              <w:pStyle w:val="TableParagraph"/>
              <w:ind w:left="0"/>
              <w:rPr>
                <w:rFonts w:ascii="Times New Roman"/>
                <w:sz w:val="18"/>
              </w:rPr>
            </w:pPr>
          </w:p>
        </w:tc>
        <w:tc>
          <w:tcPr>
            <w:tcW w:w="1416" w:type="dxa"/>
            <w:vMerge/>
            <w:tcBorders>
              <w:top w:val="nil"/>
            </w:tcBorders>
          </w:tcPr>
          <w:p w14:paraId="356BC250" w14:textId="77777777" w:rsidR="009C09BF" w:rsidRDefault="009C09BF" w:rsidP="00777233">
            <w:pPr>
              <w:rPr>
                <w:sz w:val="2"/>
                <w:szCs w:val="2"/>
              </w:rPr>
            </w:pPr>
          </w:p>
        </w:tc>
        <w:tc>
          <w:tcPr>
            <w:tcW w:w="5812" w:type="dxa"/>
            <w:tcBorders>
              <w:top w:val="nil"/>
              <w:bottom w:val="nil"/>
            </w:tcBorders>
          </w:tcPr>
          <w:p w14:paraId="020A542A" w14:textId="77777777" w:rsidR="009C09BF" w:rsidRDefault="009C09BF" w:rsidP="00777233">
            <w:pPr>
              <w:pStyle w:val="TableParagraph"/>
              <w:spacing w:line="236" w:lineRule="exact"/>
              <w:ind w:left="106"/>
            </w:pPr>
            <w:r>
              <w:t>las</w:t>
            </w:r>
            <w:r>
              <w:rPr>
                <w:spacing w:val="18"/>
              </w:rPr>
              <w:t xml:space="preserve"> </w:t>
            </w:r>
            <w:r>
              <w:t>fortalezas</w:t>
            </w:r>
            <w:r>
              <w:rPr>
                <w:spacing w:val="17"/>
              </w:rPr>
              <w:t xml:space="preserve"> </w:t>
            </w:r>
            <w:r>
              <w:t>locales,</w:t>
            </w:r>
            <w:r>
              <w:rPr>
                <w:spacing w:val="19"/>
              </w:rPr>
              <w:t xml:space="preserve"> </w:t>
            </w:r>
            <w:r>
              <w:t>promueven</w:t>
            </w:r>
            <w:r>
              <w:rPr>
                <w:spacing w:val="19"/>
              </w:rPr>
              <w:t xml:space="preserve"> </w:t>
            </w:r>
            <w:r>
              <w:t>la</w:t>
            </w:r>
            <w:r>
              <w:rPr>
                <w:spacing w:val="19"/>
              </w:rPr>
              <w:t xml:space="preserve"> </w:t>
            </w:r>
            <w:r>
              <w:t>ciudad</w:t>
            </w:r>
            <w:r>
              <w:rPr>
                <w:spacing w:val="16"/>
              </w:rPr>
              <w:t xml:space="preserve"> </w:t>
            </w:r>
            <w:r>
              <w:t>como</w:t>
            </w:r>
            <w:r>
              <w:rPr>
                <w:spacing w:val="20"/>
              </w:rPr>
              <w:t xml:space="preserve"> </w:t>
            </w:r>
            <w:r>
              <w:t>un</w:t>
            </w:r>
            <w:r>
              <w:rPr>
                <w:spacing w:val="18"/>
              </w:rPr>
              <w:t xml:space="preserve"> </w:t>
            </w:r>
            <w:r>
              <w:rPr>
                <w:spacing w:val="-2"/>
              </w:rPr>
              <w:t>destino</w:t>
            </w:r>
          </w:p>
        </w:tc>
      </w:tr>
      <w:tr w:rsidR="009C09BF" w14:paraId="0776456A" w14:textId="77777777" w:rsidTr="00777233">
        <w:trPr>
          <w:trHeight w:val="259"/>
        </w:trPr>
        <w:tc>
          <w:tcPr>
            <w:tcW w:w="1708" w:type="dxa"/>
            <w:tcBorders>
              <w:top w:val="nil"/>
              <w:bottom w:val="nil"/>
            </w:tcBorders>
          </w:tcPr>
          <w:p w14:paraId="29FA0B6E" w14:textId="77777777" w:rsidR="009C09BF" w:rsidRDefault="009C09BF" w:rsidP="00777233">
            <w:pPr>
              <w:pStyle w:val="TableParagraph"/>
              <w:ind w:left="0"/>
              <w:rPr>
                <w:rFonts w:ascii="Times New Roman"/>
                <w:sz w:val="18"/>
              </w:rPr>
            </w:pPr>
          </w:p>
        </w:tc>
        <w:tc>
          <w:tcPr>
            <w:tcW w:w="1416" w:type="dxa"/>
            <w:vMerge/>
            <w:tcBorders>
              <w:top w:val="nil"/>
            </w:tcBorders>
          </w:tcPr>
          <w:p w14:paraId="789534E1" w14:textId="77777777" w:rsidR="009C09BF" w:rsidRDefault="009C09BF" w:rsidP="00777233">
            <w:pPr>
              <w:rPr>
                <w:sz w:val="2"/>
                <w:szCs w:val="2"/>
              </w:rPr>
            </w:pPr>
          </w:p>
        </w:tc>
        <w:tc>
          <w:tcPr>
            <w:tcW w:w="5812" w:type="dxa"/>
            <w:tcBorders>
              <w:top w:val="nil"/>
              <w:bottom w:val="nil"/>
            </w:tcBorders>
          </w:tcPr>
          <w:p w14:paraId="0F1A853E" w14:textId="77777777" w:rsidR="009C09BF" w:rsidRDefault="009C09BF" w:rsidP="00777233">
            <w:pPr>
              <w:pStyle w:val="TableParagraph"/>
              <w:spacing w:line="239" w:lineRule="exact"/>
              <w:ind w:left="106"/>
            </w:pPr>
            <w:r>
              <w:t>competitivo</w:t>
            </w:r>
            <w:r>
              <w:rPr>
                <w:spacing w:val="50"/>
              </w:rPr>
              <w:t xml:space="preserve"> </w:t>
            </w:r>
            <w:r>
              <w:t>y</w:t>
            </w:r>
            <w:r>
              <w:rPr>
                <w:spacing w:val="48"/>
              </w:rPr>
              <w:t xml:space="preserve"> </w:t>
            </w:r>
            <w:r>
              <w:t>sostenible</w:t>
            </w:r>
            <w:r>
              <w:rPr>
                <w:spacing w:val="47"/>
              </w:rPr>
              <w:t xml:space="preserve"> </w:t>
            </w:r>
            <w:r>
              <w:t>a</w:t>
            </w:r>
            <w:r>
              <w:rPr>
                <w:spacing w:val="49"/>
              </w:rPr>
              <w:t xml:space="preserve"> </w:t>
            </w:r>
            <w:r>
              <w:t>nivel</w:t>
            </w:r>
            <w:r>
              <w:rPr>
                <w:spacing w:val="47"/>
              </w:rPr>
              <w:t xml:space="preserve"> </w:t>
            </w:r>
            <w:r>
              <w:t>nacional</w:t>
            </w:r>
            <w:r>
              <w:rPr>
                <w:spacing w:val="44"/>
              </w:rPr>
              <w:t xml:space="preserve"> </w:t>
            </w:r>
            <w:r>
              <w:t>e</w:t>
            </w:r>
            <w:r>
              <w:rPr>
                <w:spacing w:val="50"/>
              </w:rPr>
              <w:t xml:space="preserve"> </w:t>
            </w:r>
            <w:r>
              <w:rPr>
                <w:spacing w:val="-2"/>
              </w:rPr>
              <w:t>internacional</w:t>
            </w:r>
            <w:hyperlink w:anchor="_bookmark17" w:history="1">
              <w:r>
                <w:rPr>
                  <w:spacing w:val="-2"/>
                </w:rPr>
                <w:t>.</w:t>
              </w:r>
              <w:r>
                <w:rPr>
                  <w:spacing w:val="-2"/>
                  <w:vertAlign w:val="superscript"/>
                </w:rPr>
                <w:t>18</w:t>
              </w:r>
            </w:hyperlink>
          </w:p>
        </w:tc>
      </w:tr>
      <w:tr w:rsidR="009C09BF" w14:paraId="61481E77" w14:textId="77777777" w:rsidTr="00777233">
        <w:trPr>
          <w:trHeight w:val="259"/>
        </w:trPr>
        <w:tc>
          <w:tcPr>
            <w:tcW w:w="1708" w:type="dxa"/>
            <w:tcBorders>
              <w:top w:val="nil"/>
              <w:bottom w:val="nil"/>
            </w:tcBorders>
          </w:tcPr>
          <w:p w14:paraId="5F519539" w14:textId="77777777" w:rsidR="009C09BF" w:rsidRDefault="009C09BF" w:rsidP="00777233">
            <w:pPr>
              <w:pStyle w:val="TableParagraph"/>
              <w:ind w:left="0"/>
              <w:rPr>
                <w:rFonts w:ascii="Times New Roman"/>
                <w:sz w:val="18"/>
              </w:rPr>
            </w:pPr>
          </w:p>
        </w:tc>
        <w:tc>
          <w:tcPr>
            <w:tcW w:w="1416" w:type="dxa"/>
            <w:vMerge/>
            <w:tcBorders>
              <w:top w:val="nil"/>
            </w:tcBorders>
          </w:tcPr>
          <w:p w14:paraId="57D6A1DE" w14:textId="77777777" w:rsidR="009C09BF" w:rsidRDefault="009C09BF" w:rsidP="00777233">
            <w:pPr>
              <w:rPr>
                <w:sz w:val="2"/>
                <w:szCs w:val="2"/>
              </w:rPr>
            </w:pPr>
          </w:p>
        </w:tc>
        <w:tc>
          <w:tcPr>
            <w:tcW w:w="5812" w:type="dxa"/>
            <w:tcBorders>
              <w:top w:val="nil"/>
              <w:bottom w:val="nil"/>
            </w:tcBorders>
          </w:tcPr>
          <w:p w14:paraId="600CACA5" w14:textId="77777777" w:rsidR="009C09BF" w:rsidRDefault="009C09BF" w:rsidP="00777233">
            <w:pPr>
              <w:pStyle w:val="TableParagraph"/>
              <w:spacing w:line="239" w:lineRule="exact"/>
              <w:ind w:left="106"/>
            </w:pPr>
            <w:r>
              <w:t>Asimismo,</w:t>
            </w:r>
            <w:r>
              <w:rPr>
                <w:spacing w:val="70"/>
              </w:rPr>
              <w:t xml:space="preserve"> </w:t>
            </w:r>
            <w:r>
              <w:t>en</w:t>
            </w:r>
            <w:r>
              <w:rPr>
                <w:spacing w:val="73"/>
              </w:rPr>
              <w:t xml:space="preserve"> </w:t>
            </w:r>
            <w:r>
              <w:t>colaboración</w:t>
            </w:r>
            <w:r>
              <w:rPr>
                <w:spacing w:val="76"/>
              </w:rPr>
              <w:t xml:space="preserve"> </w:t>
            </w:r>
            <w:r>
              <w:t>con</w:t>
            </w:r>
            <w:r>
              <w:rPr>
                <w:spacing w:val="75"/>
              </w:rPr>
              <w:t xml:space="preserve"> </w:t>
            </w:r>
            <w:r>
              <w:t>el</w:t>
            </w:r>
            <w:r>
              <w:rPr>
                <w:spacing w:val="76"/>
              </w:rPr>
              <w:t xml:space="preserve"> </w:t>
            </w:r>
            <w:r>
              <w:t>IPES,</w:t>
            </w:r>
            <w:r>
              <w:rPr>
                <w:spacing w:val="71"/>
              </w:rPr>
              <w:t xml:space="preserve"> </w:t>
            </w:r>
            <w:r>
              <w:t>se</w:t>
            </w:r>
            <w:r>
              <w:rPr>
                <w:spacing w:val="72"/>
              </w:rPr>
              <w:t xml:space="preserve"> </w:t>
            </w:r>
            <w:r>
              <w:t>encargará</w:t>
            </w:r>
            <w:r>
              <w:rPr>
                <w:spacing w:val="76"/>
              </w:rPr>
              <w:t xml:space="preserve"> </w:t>
            </w:r>
            <w:r>
              <w:rPr>
                <w:spacing w:val="-5"/>
              </w:rPr>
              <w:t>de</w:t>
            </w:r>
          </w:p>
        </w:tc>
      </w:tr>
      <w:tr w:rsidR="009C09BF" w14:paraId="3AA78D4E" w14:textId="77777777" w:rsidTr="00777233">
        <w:trPr>
          <w:trHeight w:val="250"/>
        </w:trPr>
        <w:tc>
          <w:tcPr>
            <w:tcW w:w="1708" w:type="dxa"/>
            <w:tcBorders>
              <w:top w:val="nil"/>
              <w:bottom w:val="nil"/>
            </w:tcBorders>
          </w:tcPr>
          <w:p w14:paraId="26C5A3FB" w14:textId="77777777" w:rsidR="009C09BF" w:rsidRDefault="009C09BF" w:rsidP="00777233">
            <w:pPr>
              <w:pStyle w:val="TableParagraph"/>
              <w:ind w:left="0"/>
              <w:rPr>
                <w:rFonts w:ascii="Times New Roman"/>
                <w:sz w:val="18"/>
              </w:rPr>
            </w:pPr>
          </w:p>
        </w:tc>
        <w:tc>
          <w:tcPr>
            <w:tcW w:w="1416" w:type="dxa"/>
            <w:vMerge/>
            <w:tcBorders>
              <w:top w:val="nil"/>
            </w:tcBorders>
          </w:tcPr>
          <w:p w14:paraId="0730AB7B" w14:textId="77777777" w:rsidR="009C09BF" w:rsidRDefault="009C09BF" w:rsidP="00777233">
            <w:pPr>
              <w:rPr>
                <w:sz w:val="2"/>
                <w:szCs w:val="2"/>
              </w:rPr>
            </w:pPr>
          </w:p>
        </w:tc>
        <w:tc>
          <w:tcPr>
            <w:tcW w:w="5812" w:type="dxa"/>
            <w:tcBorders>
              <w:top w:val="nil"/>
              <w:bottom w:val="nil"/>
            </w:tcBorders>
          </w:tcPr>
          <w:p w14:paraId="712F323F" w14:textId="77777777" w:rsidR="009C09BF" w:rsidRDefault="009C09BF" w:rsidP="00777233">
            <w:pPr>
              <w:pStyle w:val="TableParagraph"/>
              <w:spacing w:line="230" w:lineRule="exact"/>
              <w:ind w:left="106"/>
            </w:pPr>
            <w:r>
              <w:t>coordinar</w:t>
            </w:r>
            <w:r>
              <w:rPr>
                <w:spacing w:val="10"/>
              </w:rPr>
              <w:t xml:space="preserve"> </w:t>
            </w:r>
            <w:r>
              <w:t>el</w:t>
            </w:r>
            <w:r>
              <w:rPr>
                <w:spacing w:val="9"/>
              </w:rPr>
              <w:t xml:space="preserve"> </w:t>
            </w:r>
            <w:r>
              <w:t>aprovechamiento</w:t>
            </w:r>
            <w:r>
              <w:rPr>
                <w:spacing w:val="15"/>
              </w:rPr>
              <w:t xml:space="preserve"> </w:t>
            </w:r>
            <w:r>
              <w:t>turístico</w:t>
            </w:r>
            <w:r>
              <w:rPr>
                <w:spacing w:val="13"/>
              </w:rPr>
              <w:t xml:space="preserve"> </w:t>
            </w:r>
            <w:r>
              <w:t>de</w:t>
            </w:r>
            <w:r>
              <w:rPr>
                <w:spacing w:val="12"/>
              </w:rPr>
              <w:t xml:space="preserve"> </w:t>
            </w:r>
            <w:r>
              <w:t>aquellas</w:t>
            </w:r>
            <w:r>
              <w:rPr>
                <w:spacing w:val="11"/>
              </w:rPr>
              <w:t xml:space="preserve"> </w:t>
            </w:r>
            <w:r>
              <w:t>plazas</w:t>
            </w:r>
            <w:r>
              <w:rPr>
                <w:spacing w:val="14"/>
              </w:rPr>
              <w:t xml:space="preserve"> </w:t>
            </w:r>
            <w:r>
              <w:rPr>
                <w:spacing w:val="-5"/>
              </w:rPr>
              <w:t>de</w:t>
            </w:r>
          </w:p>
        </w:tc>
      </w:tr>
      <w:tr w:rsidR="009C09BF" w14:paraId="48A1B1C8" w14:textId="77777777" w:rsidTr="00777233">
        <w:trPr>
          <w:trHeight w:val="243"/>
        </w:trPr>
        <w:tc>
          <w:tcPr>
            <w:tcW w:w="1708" w:type="dxa"/>
            <w:tcBorders>
              <w:top w:val="nil"/>
            </w:tcBorders>
          </w:tcPr>
          <w:p w14:paraId="48E4AAE6" w14:textId="77777777" w:rsidR="009C09BF" w:rsidRDefault="009C09BF" w:rsidP="00777233">
            <w:pPr>
              <w:pStyle w:val="TableParagraph"/>
              <w:ind w:left="0"/>
              <w:rPr>
                <w:rFonts w:ascii="Times New Roman"/>
                <w:sz w:val="16"/>
              </w:rPr>
            </w:pPr>
          </w:p>
        </w:tc>
        <w:tc>
          <w:tcPr>
            <w:tcW w:w="1416" w:type="dxa"/>
            <w:vMerge/>
            <w:tcBorders>
              <w:top w:val="nil"/>
            </w:tcBorders>
          </w:tcPr>
          <w:p w14:paraId="077D10ED" w14:textId="77777777" w:rsidR="009C09BF" w:rsidRDefault="009C09BF" w:rsidP="00777233">
            <w:pPr>
              <w:rPr>
                <w:sz w:val="2"/>
                <w:szCs w:val="2"/>
              </w:rPr>
            </w:pPr>
          </w:p>
        </w:tc>
        <w:tc>
          <w:tcPr>
            <w:tcW w:w="5812" w:type="dxa"/>
            <w:tcBorders>
              <w:top w:val="nil"/>
            </w:tcBorders>
          </w:tcPr>
          <w:p w14:paraId="63FEFFA1" w14:textId="77777777" w:rsidR="009C09BF" w:rsidRDefault="009C09BF" w:rsidP="00777233">
            <w:pPr>
              <w:pStyle w:val="TableParagraph"/>
              <w:spacing w:line="223" w:lineRule="exact"/>
              <w:ind w:left="106"/>
            </w:pPr>
            <w:r>
              <w:rPr>
                <w:spacing w:val="-2"/>
              </w:rPr>
              <w:t>mercado reconocidas</w:t>
            </w:r>
            <w:r>
              <w:rPr>
                <w:spacing w:val="-3"/>
              </w:rPr>
              <w:t xml:space="preserve"> </w:t>
            </w:r>
            <w:r>
              <w:rPr>
                <w:spacing w:val="-2"/>
              </w:rPr>
              <w:t>como</w:t>
            </w:r>
            <w:r>
              <w:rPr>
                <w:spacing w:val="1"/>
              </w:rPr>
              <w:t xml:space="preserve"> </w:t>
            </w:r>
            <w:r>
              <w:rPr>
                <w:spacing w:val="-2"/>
              </w:rPr>
              <w:t>atractivos</w:t>
            </w:r>
            <w:r>
              <w:rPr>
                <w:spacing w:val="1"/>
              </w:rPr>
              <w:t xml:space="preserve"> </w:t>
            </w:r>
            <w:r>
              <w:rPr>
                <w:spacing w:val="-2"/>
              </w:rPr>
              <w:t>turísticos</w:t>
            </w:r>
            <w:r>
              <w:rPr>
                <w:spacing w:val="4"/>
              </w:rPr>
              <w:t xml:space="preserve"> </w:t>
            </w:r>
            <w:r>
              <w:rPr>
                <w:spacing w:val="-2"/>
              </w:rPr>
              <w:t>de</w:t>
            </w:r>
            <w:r>
              <w:rPr>
                <w:spacing w:val="-1"/>
              </w:rPr>
              <w:t xml:space="preserve"> </w:t>
            </w:r>
            <w:r>
              <w:rPr>
                <w:spacing w:val="-2"/>
              </w:rPr>
              <w:t>la</w:t>
            </w:r>
            <w:r>
              <w:rPr>
                <w:spacing w:val="-3"/>
              </w:rPr>
              <w:t xml:space="preserve"> </w:t>
            </w:r>
            <w:r>
              <w:rPr>
                <w:spacing w:val="-2"/>
              </w:rPr>
              <w:t>ciudad.</w:t>
            </w:r>
          </w:p>
        </w:tc>
      </w:tr>
      <w:tr w:rsidR="009C09BF" w14:paraId="4CA303FA" w14:textId="77777777" w:rsidTr="00777233">
        <w:trPr>
          <w:trHeight w:val="290"/>
        </w:trPr>
        <w:tc>
          <w:tcPr>
            <w:tcW w:w="8936" w:type="dxa"/>
            <w:gridSpan w:val="3"/>
          </w:tcPr>
          <w:p w14:paraId="7E2E2DE1" w14:textId="77777777" w:rsidR="009C09BF" w:rsidRDefault="009C09BF" w:rsidP="00777233">
            <w:pPr>
              <w:pStyle w:val="TableParagraph"/>
              <w:spacing w:line="270" w:lineRule="exact"/>
              <w:ind w:left="11"/>
              <w:jc w:val="center"/>
              <w:rPr>
                <w:b/>
                <w:sz w:val="24"/>
              </w:rPr>
            </w:pPr>
            <w:r>
              <w:rPr>
                <w:b/>
                <w:sz w:val="24"/>
              </w:rPr>
              <w:t>Entidades</w:t>
            </w:r>
            <w:r>
              <w:rPr>
                <w:b/>
                <w:spacing w:val="-10"/>
                <w:sz w:val="24"/>
              </w:rPr>
              <w:t xml:space="preserve"> </w:t>
            </w:r>
            <w:r>
              <w:rPr>
                <w:b/>
                <w:sz w:val="24"/>
              </w:rPr>
              <w:t>corresponsables</w:t>
            </w:r>
            <w:r>
              <w:rPr>
                <w:b/>
                <w:spacing w:val="-9"/>
                <w:sz w:val="24"/>
              </w:rPr>
              <w:t xml:space="preserve"> </w:t>
            </w:r>
            <w:r>
              <w:rPr>
                <w:b/>
                <w:sz w:val="24"/>
              </w:rPr>
              <w:t>de</w:t>
            </w:r>
            <w:r>
              <w:rPr>
                <w:b/>
                <w:spacing w:val="-10"/>
                <w:sz w:val="24"/>
              </w:rPr>
              <w:t xml:space="preserve"> </w:t>
            </w:r>
            <w:r>
              <w:rPr>
                <w:b/>
                <w:sz w:val="24"/>
              </w:rPr>
              <w:t>segundo</w:t>
            </w:r>
            <w:r>
              <w:rPr>
                <w:b/>
                <w:spacing w:val="-8"/>
                <w:sz w:val="24"/>
              </w:rPr>
              <w:t xml:space="preserve"> </w:t>
            </w:r>
            <w:r>
              <w:rPr>
                <w:b/>
                <w:spacing w:val="-4"/>
                <w:sz w:val="24"/>
              </w:rPr>
              <w:t>nivel</w:t>
            </w:r>
          </w:p>
        </w:tc>
      </w:tr>
      <w:tr w:rsidR="009C09BF" w14:paraId="65B8180A" w14:textId="77777777" w:rsidTr="00777233">
        <w:trPr>
          <w:trHeight w:val="808"/>
        </w:trPr>
        <w:tc>
          <w:tcPr>
            <w:tcW w:w="1708" w:type="dxa"/>
          </w:tcPr>
          <w:p w14:paraId="24DC75BF" w14:textId="77777777" w:rsidR="009C09BF" w:rsidRDefault="009C09BF" w:rsidP="00777233">
            <w:pPr>
              <w:pStyle w:val="TableParagraph"/>
              <w:spacing w:before="268"/>
              <w:ind w:left="19" w:right="5"/>
              <w:jc w:val="center"/>
            </w:pPr>
            <w:r>
              <w:rPr>
                <w:spacing w:val="-2"/>
              </w:rPr>
              <w:t>HÁBITAT</w:t>
            </w:r>
          </w:p>
        </w:tc>
        <w:tc>
          <w:tcPr>
            <w:tcW w:w="1416" w:type="dxa"/>
          </w:tcPr>
          <w:p w14:paraId="389DF7C1" w14:textId="77777777" w:rsidR="009C09BF" w:rsidRDefault="009C09BF" w:rsidP="00777233">
            <w:pPr>
              <w:pStyle w:val="TableParagraph"/>
              <w:spacing w:before="268"/>
              <w:ind w:left="19" w:right="2"/>
              <w:jc w:val="center"/>
            </w:pPr>
            <w:r>
              <w:rPr>
                <w:spacing w:val="-2"/>
              </w:rPr>
              <w:t>UAESP</w:t>
            </w:r>
          </w:p>
        </w:tc>
        <w:tc>
          <w:tcPr>
            <w:tcW w:w="5812" w:type="dxa"/>
          </w:tcPr>
          <w:p w14:paraId="1F367903" w14:textId="77777777" w:rsidR="009C09BF" w:rsidRDefault="009C09BF" w:rsidP="00777233">
            <w:pPr>
              <w:pStyle w:val="TableParagraph"/>
              <w:spacing w:line="268" w:lineRule="exact"/>
              <w:ind w:left="106"/>
            </w:pPr>
            <w:r>
              <w:t>Su</w:t>
            </w:r>
            <w:r>
              <w:rPr>
                <w:spacing w:val="-8"/>
              </w:rPr>
              <w:t xml:space="preserve"> </w:t>
            </w:r>
            <w:r>
              <w:t>función</w:t>
            </w:r>
            <w:r>
              <w:rPr>
                <w:spacing w:val="-4"/>
              </w:rPr>
              <w:t xml:space="preserve"> </w:t>
            </w:r>
            <w:r>
              <w:t>es</w:t>
            </w:r>
            <w:r>
              <w:rPr>
                <w:spacing w:val="-3"/>
              </w:rPr>
              <w:t xml:space="preserve"> </w:t>
            </w:r>
            <w:r>
              <w:t>garantizar</w:t>
            </w:r>
            <w:r>
              <w:rPr>
                <w:spacing w:val="-3"/>
              </w:rPr>
              <w:t xml:space="preserve"> </w:t>
            </w:r>
            <w:r>
              <w:t>la</w:t>
            </w:r>
            <w:r>
              <w:rPr>
                <w:spacing w:val="-7"/>
              </w:rPr>
              <w:t xml:space="preserve"> </w:t>
            </w:r>
            <w:r>
              <w:t>prestación</w:t>
            </w:r>
            <w:r>
              <w:rPr>
                <w:spacing w:val="-4"/>
              </w:rPr>
              <w:t xml:space="preserve"> </w:t>
            </w:r>
            <w:r>
              <w:t>de</w:t>
            </w:r>
            <w:r>
              <w:rPr>
                <w:spacing w:val="-3"/>
              </w:rPr>
              <w:t xml:space="preserve"> </w:t>
            </w:r>
            <w:r>
              <w:t>servicios</w:t>
            </w:r>
            <w:r>
              <w:rPr>
                <w:spacing w:val="-6"/>
              </w:rPr>
              <w:t xml:space="preserve"> </w:t>
            </w:r>
            <w:r>
              <w:t>públicos</w:t>
            </w:r>
            <w:r>
              <w:rPr>
                <w:spacing w:val="-3"/>
              </w:rPr>
              <w:t xml:space="preserve"> </w:t>
            </w:r>
            <w:r>
              <w:rPr>
                <w:spacing w:val="-5"/>
              </w:rPr>
              <w:t>de</w:t>
            </w:r>
          </w:p>
          <w:p w14:paraId="07CD3006" w14:textId="77777777" w:rsidR="009C09BF" w:rsidRDefault="009C09BF" w:rsidP="00777233">
            <w:pPr>
              <w:pStyle w:val="TableParagraph"/>
              <w:spacing w:line="260" w:lineRule="exact"/>
              <w:ind w:left="106"/>
            </w:pPr>
            <w:r>
              <w:t>aseo, alumbrado y servicios funerarios en equipamientos</w:t>
            </w:r>
            <w:r>
              <w:rPr>
                <w:spacing w:val="20"/>
              </w:rPr>
              <w:t xml:space="preserve"> </w:t>
            </w:r>
            <w:r>
              <w:t>de Bogotá,</w:t>
            </w:r>
            <w:r>
              <w:rPr>
                <w:spacing w:val="-5"/>
              </w:rPr>
              <w:t xml:space="preserve"> </w:t>
            </w:r>
            <w:r>
              <w:t>evitando que</w:t>
            </w:r>
            <w:r>
              <w:rPr>
                <w:spacing w:val="-5"/>
              </w:rPr>
              <w:t xml:space="preserve"> </w:t>
            </w:r>
            <w:r>
              <w:t>se</w:t>
            </w:r>
            <w:r>
              <w:rPr>
                <w:spacing w:val="-3"/>
              </w:rPr>
              <w:t xml:space="preserve"> </w:t>
            </w:r>
            <w:r>
              <w:t>acumulen</w:t>
            </w:r>
            <w:r>
              <w:rPr>
                <w:spacing w:val="-3"/>
              </w:rPr>
              <w:t xml:space="preserve"> </w:t>
            </w:r>
            <w:r>
              <w:t>basuras</w:t>
            </w:r>
            <w:r>
              <w:rPr>
                <w:spacing w:val="-6"/>
              </w:rPr>
              <w:t xml:space="preserve"> </w:t>
            </w:r>
            <w:r>
              <w:t>en</w:t>
            </w:r>
            <w:r>
              <w:rPr>
                <w:spacing w:val="-4"/>
              </w:rPr>
              <w:t xml:space="preserve"> </w:t>
            </w:r>
            <w:r>
              <w:t>puntos</w:t>
            </w:r>
            <w:r>
              <w:rPr>
                <w:spacing w:val="-5"/>
              </w:rPr>
              <w:t xml:space="preserve"> </w:t>
            </w:r>
            <w:r>
              <w:t>críticos.</w:t>
            </w:r>
          </w:p>
        </w:tc>
      </w:tr>
    </w:tbl>
    <w:p w14:paraId="6904D2CF" w14:textId="77777777" w:rsidR="009C09BF" w:rsidRPr="009C09BF" w:rsidRDefault="009C09BF" w:rsidP="009C09BF">
      <w:pPr>
        <w:pStyle w:val="Prrafodelista"/>
        <w:ind w:left="2268" w:firstLine="0"/>
        <w:rPr>
          <w:sz w:val="20"/>
        </w:rPr>
        <w:sectPr w:rsidR="009C09BF" w:rsidRPr="009C09BF" w:rsidSect="009C09BF">
          <w:pgSz w:w="12240" w:h="15840"/>
          <w:pgMar w:top="1520" w:right="360" w:bottom="1380" w:left="360" w:header="794" w:footer="1180" w:gutter="0"/>
          <w:cols w:space="720"/>
        </w:sectPr>
      </w:pPr>
      <w:bookmarkStart w:id="7" w:name="_bookmark17"/>
      <w:bookmarkEnd w:id="7"/>
    </w:p>
    <w:p w14:paraId="79184FB3" w14:textId="77777777" w:rsidR="009C09BF" w:rsidRDefault="009C09BF" w:rsidP="009C09BF">
      <w:pPr>
        <w:pStyle w:val="Textoindependiente"/>
        <w:spacing w:before="210"/>
        <w:ind w:left="2268"/>
        <w:rPr>
          <w:sz w:val="20"/>
        </w:rPr>
      </w:pPr>
    </w:p>
    <w:tbl>
      <w:tblPr>
        <w:tblStyle w:val="TableNormal"/>
        <w:tblW w:w="0" w:type="auto"/>
        <w:tblInd w:w="1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4"/>
        <w:gridCol w:w="1419"/>
        <w:gridCol w:w="5811"/>
      </w:tblGrid>
      <w:tr w:rsidR="009C09BF" w14:paraId="048FC40D" w14:textId="77777777" w:rsidTr="00777233">
        <w:trPr>
          <w:trHeight w:val="292"/>
        </w:trPr>
        <w:tc>
          <w:tcPr>
            <w:tcW w:w="1704" w:type="dxa"/>
          </w:tcPr>
          <w:p w14:paraId="34B67393" w14:textId="77777777" w:rsidR="009C09BF" w:rsidRDefault="009C09BF" w:rsidP="00777233">
            <w:pPr>
              <w:pStyle w:val="TableParagraph"/>
              <w:spacing w:line="272" w:lineRule="exact"/>
              <w:ind w:left="18" w:right="3"/>
              <w:jc w:val="center"/>
              <w:rPr>
                <w:b/>
                <w:sz w:val="24"/>
              </w:rPr>
            </w:pPr>
            <w:r>
              <w:rPr>
                <w:b/>
                <w:spacing w:val="-2"/>
                <w:sz w:val="24"/>
              </w:rPr>
              <w:t>Sector</w:t>
            </w:r>
          </w:p>
        </w:tc>
        <w:tc>
          <w:tcPr>
            <w:tcW w:w="1419" w:type="dxa"/>
          </w:tcPr>
          <w:p w14:paraId="567C9775" w14:textId="77777777" w:rsidR="009C09BF" w:rsidRDefault="009C09BF" w:rsidP="00777233">
            <w:pPr>
              <w:pStyle w:val="TableParagraph"/>
              <w:spacing w:line="272" w:lineRule="exact"/>
              <w:ind w:left="27" w:right="7"/>
              <w:jc w:val="center"/>
              <w:rPr>
                <w:b/>
                <w:sz w:val="24"/>
              </w:rPr>
            </w:pPr>
            <w:r>
              <w:rPr>
                <w:b/>
                <w:spacing w:val="-2"/>
                <w:sz w:val="24"/>
              </w:rPr>
              <w:t>Entidad</w:t>
            </w:r>
          </w:p>
        </w:tc>
        <w:tc>
          <w:tcPr>
            <w:tcW w:w="5811" w:type="dxa"/>
          </w:tcPr>
          <w:p w14:paraId="04CB412B" w14:textId="77777777" w:rsidR="009C09BF" w:rsidRDefault="009C09BF" w:rsidP="00777233">
            <w:pPr>
              <w:pStyle w:val="TableParagraph"/>
              <w:spacing w:line="272" w:lineRule="exact"/>
              <w:ind w:left="107"/>
              <w:rPr>
                <w:b/>
                <w:sz w:val="24"/>
              </w:rPr>
            </w:pPr>
            <w:r>
              <w:rPr>
                <w:b/>
                <w:sz w:val="24"/>
              </w:rPr>
              <w:t>Función</w:t>
            </w:r>
            <w:r>
              <w:rPr>
                <w:b/>
                <w:spacing w:val="-5"/>
                <w:sz w:val="24"/>
              </w:rPr>
              <w:t xml:space="preserve"> </w:t>
            </w:r>
            <w:r>
              <w:rPr>
                <w:b/>
                <w:sz w:val="24"/>
              </w:rPr>
              <w:t>en</w:t>
            </w:r>
            <w:r>
              <w:rPr>
                <w:b/>
                <w:spacing w:val="-5"/>
                <w:sz w:val="24"/>
              </w:rPr>
              <w:t xml:space="preserve"> </w:t>
            </w:r>
            <w:r>
              <w:rPr>
                <w:b/>
                <w:sz w:val="24"/>
              </w:rPr>
              <w:t>el</w:t>
            </w:r>
            <w:r>
              <w:rPr>
                <w:b/>
                <w:spacing w:val="-3"/>
                <w:sz w:val="24"/>
              </w:rPr>
              <w:t xml:space="preserve"> </w:t>
            </w:r>
            <w:r>
              <w:rPr>
                <w:b/>
                <w:sz w:val="24"/>
              </w:rPr>
              <w:t>marco</w:t>
            </w:r>
            <w:r>
              <w:rPr>
                <w:b/>
                <w:spacing w:val="-4"/>
                <w:sz w:val="24"/>
              </w:rPr>
              <w:t xml:space="preserve"> </w:t>
            </w:r>
            <w:r>
              <w:rPr>
                <w:b/>
                <w:sz w:val="24"/>
              </w:rPr>
              <w:t>de</w:t>
            </w:r>
            <w:r>
              <w:rPr>
                <w:b/>
                <w:spacing w:val="-6"/>
                <w:sz w:val="24"/>
              </w:rPr>
              <w:t xml:space="preserve"> </w:t>
            </w:r>
            <w:r>
              <w:rPr>
                <w:b/>
                <w:sz w:val="24"/>
              </w:rPr>
              <w:t>la</w:t>
            </w:r>
            <w:r>
              <w:rPr>
                <w:b/>
                <w:spacing w:val="-7"/>
                <w:sz w:val="24"/>
              </w:rPr>
              <w:t xml:space="preserve"> </w:t>
            </w:r>
            <w:r>
              <w:rPr>
                <w:b/>
                <w:sz w:val="24"/>
              </w:rPr>
              <w:t>Política</w:t>
            </w:r>
            <w:r>
              <w:rPr>
                <w:b/>
                <w:spacing w:val="-5"/>
                <w:sz w:val="24"/>
              </w:rPr>
              <w:t xml:space="preserve"> </w:t>
            </w:r>
            <w:r>
              <w:rPr>
                <w:b/>
                <w:sz w:val="24"/>
              </w:rPr>
              <w:t>Pública</w:t>
            </w:r>
            <w:r>
              <w:rPr>
                <w:b/>
                <w:spacing w:val="-1"/>
                <w:sz w:val="24"/>
              </w:rPr>
              <w:t xml:space="preserve"> </w:t>
            </w:r>
            <w:r>
              <w:rPr>
                <w:b/>
                <w:spacing w:val="-5"/>
                <w:sz w:val="24"/>
              </w:rPr>
              <w:t>PDM</w:t>
            </w:r>
          </w:p>
        </w:tc>
      </w:tr>
      <w:tr w:rsidR="009C09BF" w14:paraId="62B4B73E" w14:textId="77777777" w:rsidTr="00777233">
        <w:trPr>
          <w:trHeight w:val="1878"/>
        </w:trPr>
        <w:tc>
          <w:tcPr>
            <w:tcW w:w="1704" w:type="dxa"/>
          </w:tcPr>
          <w:p w14:paraId="1A60C765" w14:textId="77777777" w:rsidR="009C09BF" w:rsidRDefault="009C09BF" w:rsidP="00777233">
            <w:pPr>
              <w:pStyle w:val="TableParagraph"/>
              <w:ind w:left="0"/>
            </w:pPr>
          </w:p>
          <w:p w14:paraId="0DCE28AA" w14:textId="77777777" w:rsidR="009C09BF" w:rsidRDefault="009C09BF" w:rsidP="00777233">
            <w:pPr>
              <w:pStyle w:val="TableParagraph"/>
              <w:spacing w:before="268"/>
              <w:ind w:left="0"/>
            </w:pPr>
          </w:p>
          <w:p w14:paraId="38FAB35C" w14:textId="77777777" w:rsidR="009C09BF" w:rsidRDefault="009C09BF" w:rsidP="00777233">
            <w:pPr>
              <w:pStyle w:val="TableParagraph"/>
              <w:ind w:left="18" w:right="5"/>
              <w:jc w:val="center"/>
            </w:pPr>
            <w:r>
              <w:rPr>
                <w:spacing w:val="-2"/>
              </w:rPr>
              <w:t>SALUD</w:t>
            </w:r>
          </w:p>
        </w:tc>
        <w:tc>
          <w:tcPr>
            <w:tcW w:w="1419" w:type="dxa"/>
          </w:tcPr>
          <w:p w14:paraId="04BFB3B5" w14:textId="77777777" w:rsidR="009C09BF" w:rsidRDefault="009C09BF" w:rsidP="00777233">
            <w:pPr>
              <w:pStyle w:val="TableParagraph"/>
              <w:ind w:left="0"/>
            </w:pPr>
          </w:p>
          <w:p w14:paraId="495DCDB7" w14:textId="77777777" w:rsidR="009C09BF" w:rsidRDefault="009C09BF" w:rsidP="00777233">
            <w:pPr>
              <w:pStyle w:val="TableParagraph"/>
              <w:spacing w:before="268"/>
              <w:ind w:left="0"/>
            </w:pPr>
          </w:p>
          <w:p w14:paraId="2EA9D0B4" w14:textId="77777777" w:rsidR="009C09BF" w:rsidRDefault="009C09BF" w:rsidP="00777233">
            <w:pPr>
              <w:pStyle w:val="TableParagraph"/>
              <w:ind w:left="27" w:right="2"/>
              <w:jc w:val="center"/>
            </w:pPr>
            <w:r>
              <w:rPr>
                <w:spacing w:val="-5"/>
              </w:rPr>
              <w:t>SDS</w:t>
            </w:r>
          </w:p>
        </w:tc>
        <w:tc>
          <w:tcPr>
            <w:tcW w:w="5811" w:type="dxa"/>
          </w:tcPr>
          <w:p w14:paraId="43B86075" w14:textId="77777777" w:rsidR="009C09BF" w:rsidRDefault="009C09BF" w:rsidP="00777233">
            <w:pPr>
              <w:pStyle w:val="TableParagraph"/>
              <w:ind w:left="107" w:right="85"/>
              <w:jc w:val="both"/>
            </w:pPr>
            <w:r>
              <w:t>Su función es garantizar el derecho a la salud a través del modelo de atención integral incluyente, con enfoques poblacional-diferencial, de cultura ciudadana, de género, participativo, territorial y resolutivo, que contribuya al mejoramiento</w:t>
            </w:r>
            <w:r>
              <w:rPr>
                <w:spacing w:val="-11"/>
              </w:rPr>
              <w:t xml:space="preserve"> </w:t>
            </w:r>
            <w:r>
              <w:t>de</w:t>
            </w:r>
            <w:r>
              <w:rPr>
                <w:spacing w:val="-12"/>
              </w:rPr>
              <w:t xml:space="preserve"> </w:t>
            </w:r>
            <w:r>
              <w:t>la</w:t>
            </w:r>
            <w:r>
              <w:rPr>
                <w:spacing w:val="-13"/>
              </w:rPr>
              <w:t xml:space="preserve"> </w:t>
            </w:r>
            <w:r>
              <w:t>calidad</w:t>
            </w:r>
            <w:r>
              <w:rPr>
                <w:spacing w:val="-8"/>
              </w:rPr>
              <w:t xml:space="preserve"> </w:t>
            </w:r>
            <w:r>
              <w:t>de</w:t>
            </w:r>
            <w:r>
              <w:rPr>
                <w:spacing w:val="-12"/>
              </w:rPr>
              <w:t xml:space="preserve"> </w:t>
            </w:r>
            <w:r>
              <w:t>vida</w:t>
            </w:r>
            <w:r>
              <w:rPr>
                <w:spacing w:val="-13"/>
              </w:rPr>
              <w:t xml:space="preserve"> </w:t>
            </w:r>
            <w:r>
              <w:t>y</w:t>
            </w:r>
            <w:r>
              <w:rPr>
                <w:spacing w:val="-10"/>
              </w:rPr>
              <w:t xml:space="preserve"> </w:t>
            </w:r>
            <w:r>
              <w:t>de</w:t>
            </w:r>
            <w:r>
              <w:rPr>
                <w:spacing w:val="-12"/>
              </w:rPr>
              <w:t xml:space="preserve"> </w:t>
            </w:r>
            <w:r>
              <w:t>la</w:t>
            </w:r>
            <w:r>
              <w:rPr>
                <w:spacing w:val="-13"/>
              </w:rPr>
              <w:t xml:space="preserve"> </w:t>
            </w:r>
            <w:r>
              <w:t>salud</w:t>
            </w:r>
            <w:r>
              <w:rPr>
                <w:spacing w:val="-10"/>
              </w:rPr>
              <w:t xml:space="preserve"> </w:t>
            </w:r>
            <w:r>
              <w:t>de</w:t>
            </w:r>
            <w:r>
              <w:rPr>
                <w:spacing w:val="-9"/>
              </w:rPr>
              <w:t xml:space="preserve"> </w:t>
            </w:r>
            <w:r>
              <w:t>la</w:t>
            </w:r>
            <w:r>
              <w:rPr>
                <w:spacing w:val="-13"/>
              </w:rPr>
              <w:t xml:space="preserve"> </w:t>
            </w:r>
            <w:r>
              <w:t>población de</w:t>
            </w:r>
            <w:r>
              <w:rPr>
                <w:spacing w:val="80"/>
                <w:w w:val="150"/>
              </w:rPr>
              <w:t xml:space="preserve"> </w:t>
            </w:r>
            <w:r>
              <w:t>la</w:t>
            </w:r>
            <w:r>
              <w:rPr>
                <w:spacing w:val="80"/>
                <w:w w:val="150"/>
              </w:rPr>
              <w:t xml:space="preserve"> </w:t>
            </w:r>
            <w:r>
              <w:t>ciudad-región</w:t>
            </w:r>
            <w:r>
              <w:rPr>
                <w:spacing w:val="80"/>
                <w:w w:val="150"/>
              </w:rPr>
              <w:t xml:space="preserve"> </w:t>
            </w:r>
            <w:r>
              <w:t>de</w:t>
            </w:r>
            <w:r>
              <w:rPr>
                <w:spacing w:val="80"/>
                <w:w w:val="150"/>
              </w:rPr>
              <w:t xml:space="preserve"> </w:t>
            </w:r>
            <w:r>
              <w:t>Bogotá.</w:t>
            </w:r>
            <w:r>
              <w:rPr>
                <w:spacing w:val="80"/>
              </w:rPr>
              <w:t xml:space="preserve"> </w:t>
            </w:r>
            <w:r>
              <w:t>vigilando</w:t>
            </w:r>
            <w:r>
              <w:rPr>
                <w:spacing w:val="80"/>
                <w:w w:val="150"/>
              </w:rPr>
              <w:t xml:space="preserve"> </w:t>
            </w:r>
            <w:r>
              <w:t>el</w:t>
            </w:r>
          </w:p>
          <w:p w14:paraId="135944E5" w14:textId="77777777" w:rsidR="009C09BF" w:rsidRDefault="009C09BF" w:rsidP="00777233">
            <w:pPr>
              <w:pStyle w:val="TableParagraph"/>
              <w:spacing w:line="248" w:lineRule="exact"/>
              <w:ind w:left="107"/>
              <w:jc w:val="both"/>
            </w:pPr>
            <w:r>
              <w:t>adecuado</w:t>
            </w:r>
            <w:r>
              <w:rPr>
                <w:spacing w:val="-13"/>
              </w:rPr>
              <w:t xml:space="preserve"> </w:t>
            </w:r>
            <w:r>
              <w:t>manejo</w:t>
            </w:r>
            <w:r>
              <w:rPr>
                <w:spacing w:val="-9"/>
              </w:rPr>
              <w:t xml:space="preserve"> </w:t>
            </w:r>
            <w:r>
              <w:t>de</w:t>
            </w:r>
            <w:r>
              <w:rPr>
                <w:spacing w:val="-11"/>
              </w:rPr>
              <w:t xml:space="preserve"> </w:t>
            </w:r>
            <w:r>
              <w:t>los</w:t>
            </w:r>
            <w:r>
              <w:rPr>
                <w:spacing w:val="-12"/>
              </w:rPr>
              <w:t xml:space="preserve"> </w:t>
            </w:r>
            <w:r>
              <w:t>alimentos</w:t>
            </w:r>
            <w:r>
              <w:rPr>
                <w:spacing w:val="-11"/>
              </w:rPr>
              <w:t xml:space="preserve"> </w:t>
            </w:r>
            <w:r>
              <w:t>para</w:t>
            </w:r>
            <w:r>
              <w:rPr>
                <w:spacing w:val="-13"/>
              </w:rPr>
              <w:t xml:space="preserve"> </w:t>
            </w:r>
            <w:r>
              <w:t>consumo</w:t>
            </w:r>
            <w:r>
              <w:rPr>
                <w:spacing w:val="-9"/>
              </w:rPr>
              <w:t xml:space="preserve"> </w:t>
            </w:r>
            <w:r>
              <w:rPr>
                <w:spacing w:val="-2"/>
              </w:rPr>
              <w:t>humano.</w:t>
            </w:r>
          </w:p>
        </w:tc>
      </w:tr>
      <w:tr w:rsidR="009C09BF" w14:paraId="3EE6D124" w14:textId="77777777" w:rsidTr="00777233">
        <w:trPr>
          <w:trHeight w:val="3492"/>
        </w:trPr>
        <w:tc>
          <w:tcPr>
            <w:tcW w:w="1704" w:type="dxa"/>
          </w:tcPr>
          <w:p w14:paraId="49E6AC40" w14:textId="77777777" w:rsidR="009C09BF" w:rsidRDefault="009C09BF" w:rsidP="00777233">
            <w:pPr>
              <w:pStyle w:val="TableParagraph"/>
              <w:ind w:left="0"/>
            </w:pPr>
          </w:p>
          <w:p w14:paraId="316AEE37" w14:textId="77777777" w:rsidR="009C09BF" w:rsidRDefault="009C09BF" w:rsidP="00777233">
            <w:pPr>
              <w:pStyle w:val="TableParagraph"/>
              <w:ind w:left="0"/>
            </w:pPr>
          </w:p>
          <w:p w14:paraId="6E417B16" w14:textId="77777777" w:rsidR="009C09BF" w:rsidRDefault="009C09BF" w:rsidP="00777233">
            <w:pPr>
              <w:pStyle w:val="TableParagraph"/>
              <w:ind w:left="0"/>
            </w:pPr>
          </w:p>
          <w:p w14:paraId="611BE34A" w14:textId="77777777" w:rsidR="009C09BF" w:rsidRDefault="009C09BF" w:rsidP="00777233">
            <w:pPr>
              <w:pStyle w:val="TableParagraph"/>
              <w:ind w:left="0"/>
            </w:pPr>
          </w:p>
          <w:p w14:paraId="05EB8818" w14:textId="77777777" w:rsidR="009C09BF" w:rsidRDefault="009C09BF" w:rsidP="00777233">
            <w:pPr>
              <w:pStyle w:val="TableParagraph"/>
              <w:ind w:left="0"/>
            </w:pPr>
          </w:p>
          <w:p w14:paraId="37D0BE03" w14:textId="77777777" w:rsidR="009C09BF" w:rsidRDefault="009C09BF" w:rsidP="00777233">
            <w:pPr>
              <w:pStyle w:val="TableParagraph"/>
              <w:spacing w:before="1"/>
              <w:ind w:left="0"/>
            </w:pPr>
          </w:p>
          <w:p w14:paraId="5E1642E5" w14:textId="77777777" w:rsidR="009C09BF" w:rsidRDefault="009C09BF" w:rsidP="00777233">
            <w:pPr>
              <w:pStyle w:val="TableParagraph"/>
              <w:ind w:left="18"/>
              <w:jc w:val="center"/>
            </w:pPr>
            <w:r>
              <w:rPr>
                <w:spacing w:val="-2"/>
              </w:rPr>
              <w:t>AMBIENTE</w:t>
            </w:r>
          </w:p>
        </w:tc>
        <w:tc>
          <w:tcPr>
            <w:tcW w:w="1419" w:type="dxa"/>
          </w:tcPr>
          <w:p w14:paraId="171121D0" w14:textId="77777777" w:rsidR="009C09BF" w:rsidRDefault="009C09BF" w:rsidP="00777233">
            <w:pPr>
              <w:pStyle w:val="TableParagraph"/>
              <w:ind w:left="0"/>
            </w:pPr>
          </w:p>
          <w:p w14:paraId="074ADB25" w14:textId="77777777" w:rsidR="009C09BF" w:rsidRDefault="009C09BF" w:rsidP="00777233">
            <w:pPr>
              <w:pStyle w:val="TableParagraph"/>
              <w:ind w:left="0"/>
            </w:pPr>
          </w:p>
          <w:p w14:paraId="5DC5BEDB" w14:textId="77777777" w:rsidR="009C09BF" w:rsidRDefault="009C09BF" w:rsidP="00777233">
            <w:pPr>
              <w:pStyle w:val="TableParagraph"/>
              <w:ind w:left="0"/>
            </w:pPr>
          </w:p>
          <w:p w14:paraId="0637BC0B" w14:textId="77777777" w:rsidR="009C09BF" w:rsidRDefault="009C09BF" w:rsidP="00777233">
            <w:pPr>
              <w:pStyle w:val="TableParagraph"/>
              <w:ind w:left="0"/>
            </w:pPr>
          </w:p>
          <w:p w14:paraId="2335955D" w14:textId="77777777" w:rsidR="009C09BF" w:rsidRDefault="009C09BF" w:rsidP="00777233">
            <w:pPr>
              <w:pStyle w:val="TableParagraph"/>
              <w:ind w:left="0"/>
            </w:pPr>
          </w:p>
          <w:p w14:paraId="59AFE06F" w14:textId="77777777" w:rsidR="009C09BF" w:rsidRDefault="009C09BF" w:rsidP="00777233">
            <w:pPr>
              <w:pStyle w:val="TableParagraph"/>
              <w:spacing w:before="1"/>
              <w:ind w:left="0"/>
            </w:pPr>
          </w:p>
          <w:p w14:paraId="4B41DF63" w14:textId="77777777" w:rsidR="009C09BF" w:rsidRDefault="009C09BF" w:rsidP="00777233">
            <w:pPr>
              <w:pStyle w:val="TableParagraph"/>
              <w:ind w:left="27"/>
              <w:jc w:val="center"/>
            </w:pPr>
            <w:r>
              <w:rPr>
                <w:spacing w:val="-5"/>
              </w:rPr>
              <w:t>SDA</w:t>
            </w:r>
          </w:p>
        </w:tc>
        <w:tc>
          <w:tcPr>
            <w:tcW w:w="5811" w:type="dxa"/>
          </w:tcPr>
          <w:p w14:paraId="3923A35F" w14:textId="77777777" w:rsidR="009C09BF" w:rsidRDefault="009C09BF" w:rsidP="00777233">
            <w:pPr>
              <w:pStyle w:val="TableParagraph"/>
              <w:ind w:left="107" w:right="86"/>
              <w:jc w:val="both"/>
            </w:pPr>
            <w:r>
              <w:t>Es</w:t>
            </w:r>
            <w:r>
              <w:rPr>
                <w:spacing w:val="-13"/>
              </w:rPr>
              <w:t xml:space="preserve"> </w:t>
            </w:r>
            <w:r>
              <w:t>la</w:t>
            </w:r>
            <w:r>
              <w:rPr>
                <w:spacing w:val="-12"/>
              </w:rPr>
              <w:t xml:space="preserve"> </w:t>
            </w:r>
            <w:r>
              <w:t>autoridad</w:t>
            </w:r>
            <w:r>
              <w:rPr>
                <w:spacing w:val="-13"/>
              </w:rPr>
              <w:t xml:space="preserve"> </w:t>
            </w:r>
            <w:r>
              <w:t>que</w:t>
            </w:r>
            <w:r>
              <w:rPr>
                <w:spacing w:val="-12"/>
              </w:rPr>
              <w:t xml:space="preserve"> </w:t>
            </w:r>
            <w:r>
              <w:t>promueve,</w:t>
            </w:r>
            <w:r>
              <w:rPr>
                <w:spacing w:val="-13"/>
              </w:rPr>
              <w:t xml:space="preserve"> </w:t>
            </w:r>
            <w:r>
              <w:t>orienta</w:t>
            </w:r>
            <w:r>
              <w:rPr>
                <w:spacing w:val="-12"/>
              </w:rPr>
              <w:t xml:space="preserve"> </w:t>
            </w:r>
            <w:r>
              <w:t>y</w:t>
            </w:r>
            <w:r>
              <w:rPr>
                <w:spacing w:val="-13"/>
              </w:rPr>
              <w:t xml:space="preserve"> </w:t>
            </w:r>
            <w:r>
              <w:t>regula</w:t>
            </w:r>
            <w:r>
              <w:rPr>
                <w:spacing w:val="-12"/>
              </w:rPr>
              <w:t xml:space="preserve"> </w:t>
            </w:r>
            <w:r>
              <w:t>la</w:t>
            </w:r>
            <w:r>
              <w:rPr>
                <w:spacing w:val="-12"/>
              </w:rPr>
              <w:t xml:space="preserve"> </w:t>
            </w:r>
            <w:r>
              <w:t>sostenibilidad ambiental de Bogotá; controlando los factores de deterioro ambiental</w:t>
            </w:r>
            <w:r>
              <w:rPr>
                <w:spacing w:val="-9"/>
              </w:rPr>
              <w:t xml:space="preserve"> </w:t>
            </w:r>
            <w:r>
              <w:t>y</w:t>
            </w:r>
            <w:r>
              <w:rPr>
                <w:spacing w:val="-7"/>
              </w:rPr>
              <w:t xml:space="preserve"> </w:t>
            </w:r>
            <w:r>
              <w:t>promoviendo</w:t>
            </w:r>
            <w:r>
              <w:rPr>
                <w:spacing w:val="-9"/>
              </w:rPr>
              <w:t xml:space="preserve"> </w:t>
            </w:r>
            <w:r>
              <w:t>buenas</w:t>
            </w:r>
            <w:r>
              <w:rPr>
                <w:spacing w:val="-6"/>
              </w:rPr>
              <w:t xml:space="preserve"> </w:t>
            </w:r>
            <w:r>
              <w:t>prácticas</w:t>
            </w:r>
            <w:r>
              <w:rPr>
                <w:spacing w:val="-6"/>
              </w:rPr>
              <w:t xml:space="preserve"> </w:t>
            </w:r>
            <w:r>
              <w:t>ambientales,</w:t>
            </w:r>
            <w:r>
              <w:rPr>
                <w:spacing w:val="-5"/>
              </w:rPr>
              <w:t xml:space="preserve"> </w:t>
            </w:r>
            <w:r>
              <w:t>como garantía presente</w:t>
            </w:r>
            <w:r>
              <w:rPr>
                <w:spacing w:val="-2"/>
              </w:rPr>
              <w:t xml:space="preserve"> </w:t>
            </w:r>
            <w:r>
              <w:t>y futura del bienestar y calidad</w:t>
            </w:r>
            <w:r>
              <w:rPr>
                <w:spacing w:val="-1"/>
              </w:rPr>
              <w:t xml:space="preserve"> </w:t>
            </w:r>
            <w:r>
              <w:t>de</w:t>
            </w:r>
            <w:r>
              <w:rPr>
                <w:spacing w:val="-2"/>
              </w:rPr>
              <w:t xml:space="preserve"> </w:t>
            </w:r>
            <w:r>
              <w:t>vida de la población urbana y rural, y como requisito indispensable para la recuperación, conservación y uso de bienes y servicios ecosistémicos y valores de biodiversidad; enfocado a la adaptación al cambio climático, a través de la vinculación, participación</w:t>
            </w:r>
            <w:r>
              <w:rPr>
                <w:spacing w:val="-9"/>
              </w:rPr>
              <w:t xml:space="preserve"> </w:t>
            </w:r>
            <w:r>
              <w:t>y</w:t>
            </w:r>
            <w:r>
              <w:rPr>
                <w:spacing w:val="-6"/>
              </w:rPr>
              <w:t xml:space="preserve"> </w:t>
            </w:r>
            <w:r>
              <w:t>educación</w:t>
            </w:r>
            <w:r>
              <w:rPr>
                <w:spacing w:val="-7"/>
              </w:rPr>
              <w:t xml:space="preserve"> </w:t>
            </w:r>
            <w:r>
              <w:t>de</w:t>
            </w:r>
            <w:r>
              <w:rPr>
                <w:spacing w:val="-6"/>
              </w:rPr>
              <w:t xml:space="preserve"> </w:t>
            </w:r>
            <w:r>
              <w:t>los</w:t>
            </w:r>
            <w:r>
              <w:rPr>
                <w:spacing w:val="-6"/>
              </w:rPr>
              <w:t xml:space="preserve"> </w:t>
            </w:r>
            <w:r>
              <w:t>habitantes</w:t>
            </w:r>
            <w:r>
              <w:rPr>
                <w:spacing w:val="-6"/>
              </w:rPr>
              <w:t xml:space="preserve"> </w:t>
            </w:r>
            <w:r>
              <w:t>del</w:t>
            </w:r>
            <w:r>
              <w:rPr>
                <w:spacing w:val="-8"/>
              </w:rPr>
              <w:t xml:space="preserve"> </w:t>
            </w:r>
            <w:r>
              <w:t>Distrito</w:t>
            </w:r>
            <w:r>
              <w:rPr>
                <w:spacing w:val="-7"/>
              </w:rPr>
              <w:t xml:space="preserve"> </w:t>
            </w:r>
            <w:r>
              <w:t>Capital; respaldado en un personal competente, que garantiza el mejoramiento continuo de la entidad, bajo criterios de legalidad, celeridad, oportunidad y</w:t>
            </w:r>
          </w:p>
          <w:p w14:paraId="273F3527" w14:textId="77777777" w:rsidR="009C09BF" w:rsidRDefault="009C09BF" w:rsidP="00777233">
            <w:pPr>
              <w:pStyle w:val="TableParagraph"/>
              <w:spacing w:line="250" w:lineRule="exact"/>
              <w:ind w:left="107"/>
            </w:pPr>
            <w:r>
              <w:rPr>
                <w:spacing w:val="-2"/>
              </w:rPr>
              <w:t>transparencia.</w:t>
            </w:r>
          </w:p>
        </w:tc>
      </w:tr>
      <w:tr w:rsidR="009C09BF" w14:paraId="59AD25C4" w14:textId="77777777" w:rsidTr="00777233">
        <w:trPr>
          <w:trHeight w:val="1612"/>
        </w:trPr>
        <w:tc>
          <w:tcPr>
            <w:tcW w:w="1704" w:type="dxa"/>
          </w:tcPr>
          <w:p w14:paraId="37F21FDB" w14:textId="77777777" w:rsidR="009C09BF" w:rsidRDefault="009C09BF" w:rsidP="00777233">
            <w:pPr>
              <w:pStyle w:val="TableParagraph"/>
              <w:ind w:left="0"/>
            </w:pPr>
          </w:p>
          <w:p w14:paraId="5EBCDCDD" w14:textId="77777777" w:rsidR="009C09BF" w:rsidRDefault="009C09BF" w:rsidP="00777233">
            <w:pPr>
              <w:pStyle w:val="TableParagraph"/>
              <w:spacing w:before="134"/>
              <w:ind w:left="0"/>
            </w:pPr>
          </w:p>
          <w:p w14:paraId="0E71EEFE" w14:textId="77777777" w:rsidR="009C09BF" w:rsidRDefault="009C09BF" w:rsidP="00777233">
            <w:pPr>
              <w:pStyle w:val="TableParagraph"/>
              <w:ind w:left="18"/>
              <w:jc w:val="center"/>
            </w:pPr>
            <w:r>
              <w:rPr>
                <w:spacing w:val="-2"/>
              </w:rPr>
              <w:t>GOBIERNO</w:t>
            </w:r>
          </w:p>
        </w:tc>
        <w:tc>
          <w:tcPr>
            <w:tcW w:w="1419" w:type="dxa"/>
          </w:tcPr>
          <w:p w14:paraId="43EA3E8B" w14:textId="77777777" w:rsidR="009C09BF" w:rsidRDefault="009C09BF" w:rsidP="00777233">
            <w:pPr>
              <w:pStyle w:val="TableParagraph"/>
              <w:ind w:left="0"/>
            </w:pPr>
          </w:p>
          <w:p w14:paraId="0C6E4426" w14:textId="77777777" w:rsidR="009C09BF" w:rsidRDefault="009C09BF" w:rsidP="00777233">
            <w:pPr>
              <w:pStyle w:val="TableParagraph"/>
              <w:spacing w:before="134"/>
              <w:ind w:left="0"/>
            </w:pPr>
          </w:p>
          <w:p w14:paraId="7D391D9F" w14:textId="77777777" w:rsidR="009C09BF" w:rsidRDefault="009C09BF" w:rsidP="00777233">
            <w:pPr>
              <w:pStyle w:val="TableParagraph"/>
              <w:ind w:left="27" w:right="8"/>
              <w:jc w:val="center"/>
            </w:pPr>
            <w:r>
              <w:rPr>
                <w:spacing w:val="-2"/>
              </w:rPr>
              <w:t>DADEP</w:t>
            </w:r>
          </w:p>
        </w:tc>
        <w:tc>
          <w:tcPr>
            <w:tcW w:w="5811" w:type="dxa"/>
          </w:tcPr>
          <w:p w14:paraId="13326955" w14:textId="77777777" w:rsidR="009C09BF" w:rsidRDefault="009C09BF" w:rsidP="00777233">
            <w:pPr>
              <w:pStyle w:val="TableParagraph"/>
              <w:ind w:left="107" w:right="88"/>
              <w:jc w:val="both"/>
            </w:pPr>
            <w:r>
              <w:t xml:space="preserve">Es la entidad que contribuye en mejorar la calidad de vida de </w:t>
            </w:r>
            <w:r>
              <w:rPr>
                <w:spacing w:val="-2"/>
              </w:rPr>
              <w:t>Bogotá,</w:t>
            </w:r>
            <w:r>
              <w:rPr>
                <w:spacing w:val="-5"/>
              </w:rPr>
              <w:t xml:space="preserve"> </w:t>
            </w:r>
            <w:r>
              <w:rPr>
                <w:spacing w:val="-2"/>
              </w:rPr>
              <w:t>mediante la</w:t>
            </w:r>
            <w:r>
              <w:rPr>
                <w:spacing w:val="-6"/>
              </w:rPr>
              <w:t xml:space="preserve"> </w:t>
            </w:r>
            <w:r>
              <w:rPr>
                <w:spacing w:val="-2"/>
              </w:rPr>
              <w:t>defensa y administración</w:t>
            </w:r>
            <w:r>
              <w:rPr>
                <w:spacing w:val="-6"/>
              </w:rPr>
              <w:t xml:space="preserve"> </w:t>
            </w:r>
            <w:r>
              <w:rPr>
                <w:spacing w:val="-2"/>
              </w:rPr>
              <w:t>eficaz</w:t>
            </w:r>
            <w:r>
              <w:rPr>
                <w:spacing w:val="-4"/>
              </w:rPr>
              <w:t xml:space="preserve"> </w:t>
            </w:r>
            <w:r>
              <w:rPr>
                <w:spacing w:val="-2"/>
              </w:rPr>
              <w:t xml:space="preserve">del espacio </w:t>
            </w:r>
            <w:r>
              <w:t>público, la construcción de una nueva cultura del espacio público, promoviendo su uso colectivo y la participación comunitaria.</w:t>
            </w:r>
            <w:r>
              <w:rPr>
                <w:spacing w:val="40"/>
              </w:rPr>
              <w:t xml:space="preserve"> </w:t>
            </w:r>
            <w:r>
              <w:t>La</w:t>
            </w:r>
            <w:r>
              <w:rPr>
                <w:spacing w:val="40"/>
              </w:rPr>
              <w:t xml:space="preserve"> </w:t>
            </w:r>
            <w:r>
              <w:t>entidad</w:t>
            </w:r>
            <w:r>
              <w:rPr>
                <w:spacing w:val="40"/>
              </w:rPr>
              <w:t xml:space="preserve"> </w:t>
            </w:r>
            <w:r>
              <w:t>realiza</w:t>
            </w:r>
            <w:r>
              <w:rPr>
                <w:spacing w:val="40"/>
              </w:rPr>
              <w:t xml:space="preserve"> </w:t>
            </w:r>
            <w:r>
              <w:t>actividades</w:t>
            </w:r>
            <w:r>
              <w:rPr>
                <w:spacing w:val="40"/>
              </w:rPr>
              <w:t xml:space="preserve"> </w:t>
            </w:r>
            <w:r>
              <w:t>de</w:t>
            </w:r>
          </w:p>
          <w:p w14:paraId="0FFF8C11" w14:textId="77777777" w:rsidR="009C09BF" w:rsidRDefault="009C09BF" w:rsidP="00777233">
            <w:pPr>
              <w:pStyle w:val="TableParagraph"/>
              <w:spacing w:line="251" w:lineRule="exact"/>
              <w:ind w:left="107"/>
              <w:jc w:val="both"/>
            </w:pPr>
            <w:r>
              <w:t>defensa,</w:t>
            </w:r>
            <w:r>
              <w:rPr>
                <w:spacing w:val="-15"/>
              </w:rPr>
              <w:t xml:space="preserve"> </w:t>
            </w:r>
            <w:r>
              <w:t>inspección,</w:t>
            </w:r>
            <w:r>
              <w:rPr>
                <w:spacing w:val="-12"/>
              </w:rPr>
              <w:t xml:space="preserve"> </w:t>
            </w:r>
            <w:r>
              <w:t>vigilancia</w:t>
            </w:r>
            <w:r>
              <w:rPr>
                <w:spacing w:val="-12"/>
              </w:rPr>
              <w:t xml:space="preserve"> </w:t>
            </w:r>
            <w:r>
              <w:t>y</w:t>
            </w:r>
            <w:r>
              <w:rPr>
                <w:spacing w:val="-10"/>
              </w:rPr>
              <w:t xml:space="preserve"> </w:t>
            </w:r>
            <w:r>
              <w:t>control</w:t>
            </w:r>
            <w:r>
              <w:rPr>
                <w:spacing w:val="-13"/>
              </w:rPr>
              <w:t xml:space="preserve"> </w:t>
            </w:r>
            <w:r>
              <w:t>del</w:t>
            </w:r>
            <w:r>
              <w:rPr>
                <w:spacing w:val="-10"/>
              </w:rPr>
              <w:t xml:space="preserve"> </w:t>
            </w:r>
            <w:r>
              <w:t>espacio</w:t>
            </w:r>
            <w:r>
              <w:rPr>
                <w:spacing w:val="-10"/>
              </w:rPr>
              <w:t xml:space="preserve"> </w:t>
            </w:r>
            <w:r>
              <w:rPr>
                <w:spacing w:val="-2"/>
              </w:rPr>
              <w:t>público,</w:t>
            </w:r>
          </w:p>
        </w:tc>
      </w:tr>
      <w:tr w:rsidR="009C09BF" w14:paraId="17E4653D" w14:textId="77777777" w:rsidTr="00777233">
        <w:trPr>
          <w:trHeight w:val="292"/>
        </w:trPr>
        <w:tc>
          <w:tcPr>
            <w:tcW w:w="8934" w:type="dxa"/>
            <w:gridSpan w:val="3"/>
          </w:tcPr>
          <w:p w14:paraId="628EB5E1" w14:textId="77777777" w:rsidR="009C09BF" w:rsidRDefault="009C09BF" w:rsidP="00777233">
            <w:pPr>
              <w:pStyle w:val="TableParagraph"/>
              <w:spacing w:line="272" w:lineRule="exact"/>
              <w:ind w:left="13"/>
              <w:jc w:val="center"/>
              <w:rPr>
                <w:b/>
                <w:sz w:val="24"/>
              </w:rPr>
            </w:pPr>
            <w:r>
              <w:rPr>
                <w:b/>
                <w:sz w:val="24"/>
              </w:rPr>
              <w:t>Entidades</w:t>
            </w:r>
            <w:r>
              <w:rPr>
                <w:b/>
                <w:spacing w:val="-10"/>
                <w:sz w:val="24"/>
              </w:rPr>
              <w:t xml:space="preserve"> </w:t>
            </w:r>
            <w:r>
              <w:rPr>
                <w:b/>
                <w:sz w:val="24"/>
              </w:rPr>
              <w:t>corresponsables</w:t>
            </w:r>
            <w:r>
              <w:rPr>
                <w:b/>
                <w:spacing w:val="-9"/>
                <w:sz w:val="24"/>
              </w:rPr>
              <w:t xml:space="preserve"> </w:t>
            </w:r>
            <w:r>
              <w:rPr>
                <w:b/>
                <w:sz w:val="24"/>
              </w:rPr>
              <w:t>de</w:t>
            </w:r>
            <w:r>
              <w:rPr>
                <w:b/>
                <w:spacing w:val="-10"/>
                <w:sz w:val="24"/>
              </w:rPr>
              <w:t xml:space="preserve"> </w:t>
            </w:r>
            <w:r>
              <w:rPr>
                <w:b/>
                <w:sz w:val="24"/>
              </w:rPr>
              <w:t>segundo</w:t>
            </w:r>
            <w:r>
              <w:rPr>
                <w:b/>
                <w:spacing w:val="-8"/>
                <w:sz w:val="24"/>
              </w:rPr>
              <w:t xml:space="preserve"> </w:t>
            </w:r>
            <w:r>
              <w:rPr>
                <w:b/>
                <w:spacing w:val="-4"/>
                <w:sz w:val="24"/>
              </w:rPr>
              <w:t>nivel</w:t>
            </w:r>
          </w:p>
        </w:tc>
      </w:tr>
      <w:tr w:rsidR="009C09BF" w14:paraId="48730B98" w14:textId="77777777" w:rsidTr="00777233">
        <w:trPr>
          <w:trHeight w:val="1074"/>
        </w:trPr>
        <w:tc>
          <w:tcPr>
            <w:tcW w:w="1704" w:type="dxa"/>
          </w:tcPr>
          <w:p w14:paraId="300C893D" w14:textId="77777777" w:rsidR="009C09BF" w:rsidRDefault="009C09BF" w:rsidP="00777233">
            <w:pPr>
              <w:pStyle w:val="TableParagraph"/>
              <w:ind w:left="0"/>
              <w:rPr>
                <w:rFonts w:ascii="Times New Roman"/>
                <w:sz w:val="20"/>
              </w:rPr>
            </w:pPr>
          </w:p>
        </w:tc>
        <w:tc>
          <w:tcPr>
            <w:tcW w:w="1419" w:type="dxa"/>
          </w:tcPr>
          <w:p w14:paraId="6BF9A5DA" w14:textId="77777777" w:rsidR="009C09BF" w:rsidRDefault="009C09BF" w:rsidP="00777233">
            <w:pPr>
              <w:pStyle w:val="TableParagraph"/>
              <w:ind w:left="0"/>
              <w:rPr>
                <w:rFonts w:ascii="Times New Roman"/>
                <w:sz w:val="20"/>
              </w:rPr>
            </w:pPr>
          </w:p>
        </w:tc>
        <w:tc>
          <w:tcPr>
            <w:tcW w:w="5811" w:type="dxa"/>
          </w:tcPr>
          <w:p w14:paraId="635C7AFA" w14:textId="77777777" w:rsidR="009C09BF" w:rsidRDefault="009C09BF" w:rsidP="00777233">
            <w:pPr>
              <w:pStyle w:val="TableParagraph"/>
              <w:ind w:left="107"/>
            </w:pPr>
            <w:r>
              <w:t>así</w:t>
            </w:r>
            <w:r>
              <w:rPr>
                <w:spacing w:val="80"/>
                <w:w w:val="150"/>
              </w:rPr>
              <w:t xml:space="preserve"> </w:t>
            </w:r>
            <w:r>
              <w:t>como</w:t>
            </w:r>
            <w:r>
              <w:rPr>
                <w:spacing w:val="80"/>
                <w:w w:val="150"/>
              </w:rPr>
              <w:t xml:space="preserve"> </w:t>
            </w:r>
            <w:r>
              <w:t>la</w:t>
            </w:r>
            <w:r>
              <w:rPr>
                <w:spacing w:val="80"/>
                <w:w w:val="150"/>
              </w:rPr>
              <w:t xml:space="preserve"> </w:t>
            </w:r>
            <w:r>
              <w:t>administración</w:t>
            </w:r>
            <w:r>
              <w:rPr>
                <w:spacing w:val="80"/>
                <w:w w:val="150"/>
              </w:rPr>
              <w:t xml:space="preserve"> </w:t>
            </w:r>
            <w:r>
              <w:t>y</w:t>
            </w:r>
            <w:r>
              <w:rPr>
                <w:spacing w:val="80"/>
                <w:w w:val="150"/>
              </w:rPr>
              <w:t xml:space="preserve"> </w:t>
            </w:r>
            <w:r>
              <w:t>registro</w:t>
            </w:r>
            <w:r>
              <w:rPr>
                <w:spacing w:val="80"/>
                <w:w w:val="150"/>
              </w:rPr>
              <w:t xml:space="preserve"> </w:t>
            </w:r>
            <w:r>
              <w:t>del</w:t>
            </w:r>
            <w:r>
              <w:rPr>
                <w:spacing w:val="80"/>
                <w:w w:val="150"/>
              </w:rPr>
              <w:t xml:space="preserve"> </w:t>
            </w:r>
            <w:r>
              <w:t>patrimonio inmobiliario</w:t>
            </w:r>
            <w:r>
              <w:rPr>
                <w:spacing w:val="49"/>
              </w:rPr>
              <w:t xml:space="preserve"> </w:t>
            </w:r>
            <w:r>
              <w:t>de</w:t>
            </w:r>
            <w:r>
              <w:rPr>
                <w:spacing w:val="47"/>
              </w:rPr>
              <w:t xml:space="preserve"> </w:t>
            </w:r>
            <w:r>
              <w:t>la</w:t>
            </w:r>
            <w:r>
              <w:rPr>
                <w:spacing w:val="47"/>
              </w:rPr>
              <w:t xml:space="preserve"> </w:t>
            </w:r>
            <w:r>
              <w:t>ciudad,</w:t>
            </w:r>
            <w:r>
              <w:rPr>
                <w:spacing w:val="47"/>
              </w:rPr>
              <w:t xml:space="preserve"> </w:t>
            </w:r>
            <w:r>
              <w:t>con</w:t>
            </w:r>
            <w:r>
              <w:rPr>
                <w:spacing w:val="47"/>
              </w:rPr>
              <w:t xml:space="preserve"> </w:t>
            </w:r>
            <w:r>
              <w:t>el</w:t>
            </w:r>
            <w:r>
              <w:rPr>
                <w:spacing w:val="46"/>
              </w:rPr>
              <w:t xml:space="preserve"> </w:t>
            </w:r>
            <w:r>
              <w:t>objetivo</w:t>
            </w:r>
            <w:r>
              <w:rPr>
                <w:spacing w:val="50"/>
              </w:rPr>
              <w:t xml:space="preserve"> </w:t>
            </w:r>
            <w:r>
              <w:t>de</w:t>
            </w:r>
            <w:r>
              <w:rPr>
                <w:spacing w:val="49"/>
              </w:rPr>
              <w:t xml:space="preserve"> </w:t>
            </w:r>
            <w:r>
              <w:t>garantizar</w:t>
            </w:r>
            <w:r>
              <w:rPr>
                <w:spacing w:val="48"/>
              </w:rPr>
              <w:t xml:space="preserve"> </w:t>
            </w:r>
            <w:r>
              <w:rPr>
                <w:spacing w:val="-5"/>
              </w:rPr>
              <w:t>un</w:t>
            </w:r>
          </w:p>
          <w:p w14:paraId="6DE6C07A" w14:textId="77777777" w:rsidR="009C09BF" w:rsidRDefault="009C09BF" w:rsidP="00777233">
            <w:pPr>
              <w:pStyle w:val="TableParagraph"/>
              <w:spacing w:before="4" w:line="256" w:lineRule="exact"/>
              <w:ind w:left="107"/>
            </w:pPr>
            <w:r>
              <w:t>adecuado</w:t>
            </w:r>
            <w:r>
              <w:rPr>
                <w:spacing w:val="40"/>
              </w:rPr>
              <w:t xml:space="preserve"> </w:t>
            </w:r>
            <w:r>
              <w:t>orden</w:t>
            </w:r>
            <w:r>
              <w:rPr>
                <w:spacing w:val="40"/>
              </w:rPr>
              <w:t xml:space="preserve"> </w:t>
            </w:r>
            <w:r>
              <w:t>para</w:t>
            </w:r>
            <w:r>
              <w:rPr>
                <w:spacing w:val="40"/>
              </w:rPr>
              <w:t xml:space="preserve"> </w:t>
            </w:r>
            <w:r>
              <w:t>su</w:t>
            </w:r>
            <w:r>
              <w:rPr>
                <w:spacing w:val="40"/>
              </w:rPr>
              <w:t xml:space="preserve"> </w:t>
            </w:r>
            <w:r>
              <w:t>uso</w:t>
            </w:r>
            <w:r>
              <w:rPr>
                <w:spacing w:val="40"/>
              </w:rPr>
              <w:t xml:space="preserve"> </w:t>
            </w:r>
            <w:r>
              <w:t>y</w:t>
            </w:r>
            <w:r>
              <w:rPr>
                <w:spacing w:val="40"/>
              </w:rPr>
              <w:t xml:space="preserve"> </w:t>
            </w:r>
            <w:r>
              <w:t>disfrute</w:t>
            </w:r>
            <w:r>
              <w:rPr>
                <w:spacing w:val="40"/>
              </w:rPr>
              <w:t xml:space="preserve"> </w:t>
            </w:r>
            <w:r>
              <w:t>por</w:t>
            </w:r>
            <w:r>
              <w:rPr>
                <w:spacing w:val="40"/>
              </w:rPr>
              <w:t xml:space="preserve"> </w:t>
            </w:r>
            <w:r>
              <w:t>parte</w:t>
            </w:r>
            <w:r>
              <w:rPr>
                <w:spacing w:val="40"/>
              </w:rPr>
              <w:t xml:space="preserve"> </w:t>
            </w:r>
            <w:r>
              <w:t>de</w:t>
            </w:r>
            <w:r>
              <w:rPr>
                <w:spacing w:val="40"/>
              </w:rPr>
              <w:t xml:space="preserve"> </w:t>
            </w:r>
            <w:r>
              <w:t>los</w:t>
            </w:r>
            <w:r>
              <w:rPr>
                <w:spacing w:val="40"/>
              </w:rPr>
              <w:t xml:space="preserve"> </w:t>
            </w:r>
            <w:r>
              <w:t>habitantes y visitantes de Bogotá.</w:t>
            </w:r>
          </w:p>
        </w:tc>
      </w:tr>
    </w:tbl>
    <w:p w14:paraId="0090A90E" w14:textId="77777777" w:rsidR="009C09BF" w:rsidRPr="009C09BF" w:rsidRDefault="009C09BF" w:rsidP="009C09BF">
      <w:pPr>
        <w:spacing w:before="7" w:line="256" w:lineRule="auto"/>
        <w:ind w:left="1418" w:right="1378"/>
        <w:rPr>
          <w:sz w:val="20"/>
        </w:rPr>
      </w:pPr>
      <w:r w:rsidRPr="009C09BF">
        <w:rPr>
          <w:sz w:val="20"/>
        </w:rPr>
        <w:t>Fuente.</w:t>
      </w:r>
      <w:r w:rsidRPr="009C09BF">
        <w:rPr>
          <w:spacing w:val="-8"/>
          <w:sz w:val="20"/>
        </w:rPr>
        <w:t xml:space="preserve"> </w:t>
      </w:r>
      <w:r w:rsidRPr="009C09BF">
        <w:rPr>
          <w:sz w:val="20"/>
        </w:rPr>
        <w:t>Elaboración</w:t>
      </w:r>
      <w:r w:rsidRPr="009C09BF">
        <w:rPr>
          <w:spacing w:val="-6"/>
          <w:sz w:val="20"/>
        </w:rPr>
        <w:t xml:space="preserve"> </w:t>
      </w:r>
      <w:r w:rsidRPr="009C09BF">
        <w:rPr>
          <w:sz w:val="20"/>
        </w:rPr>
        <w:t>propia</w:t>
      </w:r>
      <w:r w:rsidRPr="009C09BF">
        <w:rPr>
          <w:spacing w:val="-7"/>
          <w:sz w:val="20"/>
        </w:rPr>
        <w:t xml:space="preserve"> </w:t>
      </w:r>
      <w:r w:rsidRPr="009C09BF">
        <w:rPr>
          <w:sz w:val="20"/>
        </w:rPr>
        <w:t>IPES</w:t>
      </w:r>
      <w:r w:rsidRPr="009C09BF">
        <w:rPr>
          <w:spacing w:val="-11"/>
          <w:sz w:val="20"/>
        </w:rPr>
        <w:t xml:space="preserve"> </w:t>
      </w:r>
      <w:r w:rsidRPr="009C09BF">
        <w:rPr>
          <w:sz w:val="20"/>
        </w:rPr>
        <w:t>2024,</w:t>
      </w:r>
      <w:r w:rsidRPr="009C09BF">
        <w:rPr>
          <w:spacing w:val="-7"/>
          <w:sz w:val="20"/>
        </w:rPr>
        <w:t xml:space="preserve"> </w:t>
      </w:r>
      <w:r w:rsidRPr="009C09BF">
        <w:rPr>
          <w:sz w:val="20"/>
        </w:rPr>
        <w:t>con</w:t>
      </w:r>
      <w:r w:rsidRPr="009C09BF">
        <w:rPr>
          <w:spacing w:val="-7"/>
          <w:sz w:val="20"/>
        </w:rPr>
        <w:t xml:space="preserve"> </w:t>
      </w:r>
      <w:r w:rsidRPr="009C09BF">
        <w:rPr>
          <w:sz w:val="20"/>
        </w:rPr>
        <w:t>información</w:t>
      </w:r>
      <w:r w:rsidRPr="009C09BF">
        <w:rPr>
          <w:spacing w:val="-7"/>
          <w:sz w:val="20"/>
        </w:rPr>
        <w:t xml:space="preserve"> </w:t>
      </w:r>
      <w:r w:rsidRPr="009C09BF">
        <w:rPr>
          <w:sz w:val="20"/>
        </w:rPr>
        <w:t>Acuerdo</w:t>
      </w:r>
      <w:r w:rsidRPr="009C09BF">
        <w:rPr>
          <w:spacing w:val="-7"/>
          <w:sz w:val="20"/>
        </w:rPr>
        <w:t xml:space="preserve"> </w:t>
      </w:r>
      <w:r w:rsidRPr="009C09BF">
        <w:rPr>
          <w:sz w:val="20"/>
        </w:rPr>
        <w:t>257</w:t>
      </w:r>
      <w:r w:rsidRPr="009C09BF">
        <w:rPr>
          <w:spacing w:val="-10"/>
          <w:sz w:val="20"/>
        </w:rPr>
        <w:t xml:space="preserve"> </w:t>
      </w:r>
      <w:r w:rsidRPr="009C09BF">
        <w:rPr>
          <w:sz w:val="20"/>
        </w:rPr>
        <w:t>de</w:t>
      </w:r>
      <w:r w:rsidRPr="009C09BF">
        <w:rPr>
          <w:spacing w:val="-9"/>
          <w:sz w:val="20"/>
        </w:rPr>
        <w:t xml:space="preserve"> </w:t>
      </w:r>
      <w:r w:rsidRPr="009C09BF">
        <w:rPr>
          <w:sz w:val="20"/>
        </w:rPr>
        <w:t>2006</w:t>
      </w:r>
      <w:r w:rsidRPr="009C09BF">
        <w:rPr>
          <w:spacing w:val="-6"/>
          <w:sz w:val="20"/>
        </w:rPr>
        <w:t xml:space="preserve"> </w:t>
      </w:r>
      <w:r w:rsidRPr="009C09BF">
        <w:rPr>
          <w:sz w:val="20"/>
        </w:rPr>
        <w:t>e</w:t>
      </w:r>
      <w:r w:rsidRPr="009C09BF">
        <w:rPr>
          <w:spacing w:val="-9"/>
          <w:sz w:val="20"/>
        </w:rPr>
        <w:t xml:space="preserve"> </w:t>
      </w:r>
      <w:r w:rsidRPr="009C09BF">
        <w:rPr>
          <w:sz w:val="20"/>
        </w:rPr>
        <w:t>información</w:t>
      </w:r>
      <w:r w:rsidRPr="009C09BF">
        <w:rPr>
          <w:spacing w:val="-7"/>
          <w:sz w:val="20"/>
        </w:rPr>
        <w:t xml:space="preserve"> </w:t>
      </w:r>
      <w:r w:rsidRPr="009C09BF">
        <w:rPr>
          <w:sz w:val="20"/>
        </w:rPr>
        <w:t>de</w:t>
      </w:r>
      <w:r w:rsidRPr="009C09BF">
        <w:rPr>
          <w:spacing w:val="-11"/>
          <w:sz w:val="20"/>
        </w:rPr>
        <w:t xml:space="preserve"> </w:t>
      </w:r>
      <w:r w:rsidRPr="009C09BF">
        <w:rPr>
          <w:sz w:val="20"/>
        </w:rPr>
        <w:t>cada</w:t>
      </w:r>
      <w:r w:rsidRPr="009C09BF">
        <w:rPr>
          <w:spacing w:val="-7"/>
          <w:sz w:val="20"/>
        </w:rPr>
        <w:t xml:space="preserve"> </w:t>
      </w:r>
      <w:r w:rsidRPr="009C09BF">
        <w:rPr>
          <w:sz w:val="20"/>
        </w:rPr>
        <w:t>página web institucional.</w:t>
      </w:r>
    </w:p>
    <w:p w14:paraId="201FD68D" w14:textId="77777777" w:rsidR="009C09BF" w:rsidRDefault="009C09BF" w:rsidP="009C09BF">
      <w:pPr>
        <w:pStyle w:val="Textoindependiente"/>
        <w:spacing w:before="281"/>
        <w:ind w:right="1329"/>
        <w:jc w:val="both"/>
      </w:pPr>
    </w:p>
    <w:p w14:paraId="3B146E43" w14:textId="2AD3006B" w:rsidR="00017077" w:rsidRPr="00017077" w:rsidRDefault="00017077" w:rsidP="00017077">
      <w:pPr>
        <w:pStyle w:val="Textoindependiente"/>
        <w:numPr>
          <w:ilvl w:val="0"/>
          <w:numId w:val="2"/>
        </w:numPr>
        <w:spacing w:before="281"/>
        <w:ind w:left="1418" w:right="1329" w:firstLine="0"/>
        <w:jc w:val="left"/>
        <w:rPr>
          <w:b/>
          <w:bCs/>
          <w:color w:val="FF0000"/>
        </w:rPr>
      </w:pPr>
      <w:r w:rsidRPr="00017077">
        <w:rPr>
          <w:b/>
          <w:bCs/>
          <w:color w:val="FF0000"/>
        </w:rPr>
        <w:t>Esquema de participación (Por terminar de definir)</w:t>
      </w:r>
    </w:p>
    <w:p w14:paraId="230B86BE" w14:textId="2C00C2C4" w:rsidR="00017077" w:rsidRPr="00017077" w:rsidRDefault="00017077" w:rsidP="00017077">
      <w:pPr>
        <w:pStyle w:val="Textoindependiente"/>
        <w:numPr>
          <w:ilvl w:val="0"/>
          <w:numId w:val="2"/>
        </w:numPr>
        <w:spacing w:before="281"/>
        <w:ind w:left="1418" w:right="1329" w:firstLine="0"/>
        <w:jc w:val="left"/>
        <w:rPr>
          <w:b/>
          <w:bCs/>
          <w:color w:val="FF0000"/>
        </w:rPr>
      </w:pPr>
      <w:r w:rsidRPr="00017077">
        <w:rPr>
          <w:b/>
          <w:bCs/>
          <w:color w:val="FF0000"/>
        </w:rPr>
        <w:t>Recursos para las fases de diagnóstico y Formulación (Por terminar de definir)</w:t>
      </w:r>
    </w:p>
    <w:p w14:paraId="5C408A97" w14:textId="77777777" w:rsidR="00017077" w:rsidRDefault="00017077" w:rsidP="00017077">
      <w:pPr>
        <w:pStyle w:val="Textoindependiente"/>
        <w:spacing w:before="281"/>
        <w:ind w:right="1329"/>
        <w:rPr>
          <w:b/>
          <w:bCs/>
        </w:rPr>
      </w:pPr>
    </w:p>
    <w:p w14:paraId="330A1398" w14:textId="77777777" w:rsidR="00017077" w:rsidRDefault="006D4908" w:rsidP="00017077">
      <w:pPr>
        <w:pStyle w:val="Textoindependiente"/>
        <w:spacing w:before="10"/>
        <w:ind w:left="0"/>
      </w:pPr>
      <w:r>
        <w:rPr>
          <w:noProof/>
          <w:sz w:val="10"/>
        </w:rPr>
        <mc:AlternateContent>
          <mc:Choice Requires="wps">
            <w:drawing>
              <wp:anchor distT="0" distB="0" distL="0" distR="0" simplePos="0" relativeHeight="487592960" behindDoc="1" locked="0" layoutInCell="1" allowOverlap="1" wp14:anchorId="1A05717C" wp14:editId="5DDF6E3F">
                <wp:simplePos x="0" y="0"/>
                <wp:positionH relativeFrom="page">
                  <wp:posOffset>1080769</wp:posOffset>
                </wp:positionH>
                <wp:positionV relativeFrom="paragraph">
                  <wp:posOffset>99119</wp:posOffset>
                </wp:positionV>
                <wp:extent cx="1829435" cy="9525"/>
                <wp:effectExtent l="0" t="0" r="0" b="0"/>
                <wp:wrapTopAndBottom/>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3"/>
                              </a:lnTo>
                              <a:lnTo>
                                <a:pt x="1829054" y="9143"/>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266E61B" id="Graphic 14" o:spid="_x0000_s1026" style="position:absolute;margin-left:85.1pt;margin-top:7.8pt;width:144.05pt;height:.75pt;z-index:-15723520;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" path="m1829054,l,,,9143r1829054,l1829054,xe" fillcolor="black" stroked="f">
                <v:path arrowok="t"/>
                <w10:wrap type="topAndBottom" anchorx="page"/>
              </v:shape>
            </w:pict>
          </mc:Fallback>
        </mc:AlternateContent>
      </w:r>
      <w:bookmarkStart w:id="8" w:name="_bookmark15"/>
      <w:bookmarkEnd w:id="8"/>
    </w:p>
    <w:p w14:paraId="7112D667" w14:textId="77777777" w:rsidR="00017077" w:rsidRDefault="00017077" w:rsidP="00017077">
      <w:pPr>
        <w:pStyle w:val="Textoindependiente"/>
        <w:spacing w:before="10"/>
        <w:ind w:left="0"/>
      </w:pPr>
    </w:p>
    <w:p w14:paraId="0B6A2581" w14:textId="77777777" w:rsidR="00017077" w:rsidRDefault="00017077" w:rsidP="00017077">
      <w:pPr>
        <w:pStyle w:val="Textoindependiente"/>
        <w:spacing w:before="10"/>
        <w:ind w:left="0"/>
        <w:sectPr w:rsidR="00017077">
          <w:pgSz w:w="12240" w:h="15840"/>
          <w:pgMar w:top="1520" w:right="360" w:bottom="1380" w:left="360" w:header="794" w:footer="1180" w:gutter="0"/>
          <w:cols w:space="720"/>
        </w:sectPr>
      </w:pPr>
    </w:p>
    <w:p w14:paraId="0531304E" w14:textId="77777777" w:rsidR="00017077" w:rsidRDefault="00017077" w:rsidP="00017077">
      <w:pPr>
        <w:pStyle w:val="Textoindependiente"/>
        <w:spacing w:before="10"/>
        <w:ind w:left="0"/>
      </w:pPr>
    </w:p>
    <w:p w14:paraId="32D02168" w14:textId="77777777" w:rsidR="00017077" w:rsidRDefault="00017077" w:rsidP="00017077">
      <w:pPr>
        <w:pStyle w:val="Textoindependiente"/>
        <w:spacing w:before="10"/>
        <w:ind w:left="0"/>
      </w:pPr>
    </w:p>
    <w:p w14:paraId="55A39082" w14:textId="77777777" w:rsidR="00017077" w:rsidRDefault="00017077" w:rsidP="00017077">
      <w:pPr>
        <w:pStyle w:val="Textoindependiente"/>
        <w:spacing w:before="10"/>
        <w:ind w:left="0"/>
      </w:pPr>
    </w:p>
    <w:p w14:paraId="31B248A4" w14:textId="77777777" w:rsidR="00017077" w:rsidRDefault="00017077" w:rsidP="00017077">
      <w:pPr>
        <w:pStyle w:val="Textoindependiente"/>
        <w:spacing w:before="10"/>
        <w:ind w:left="0"/>
      </w:pPr>
    </w:p>
    <w:p w14:paraId="6A2A695F" w14:textId="6E4525F6" w:rsidR="0045180B" w:rsidRPr="00017077" w:rsidRDefault="006D4908" w:rsidP="00017077">
      <w:pPr>
        <w:pStyle w:val="Textoindependiente"/>
        <w:numPr>
          <w:ilvl w:val="0"/>
          <w:numId w:val="2"/>
        </w:numPr>
        <w:spacing w:before="10"/>
        <w:jc w:val="left"/>
        <w:rPr>
          <w:color w:val="FF0000"/>
        </w:rPr>
      </w:pPr>
      <w:r w:rsidRPr="00017077">
        <w:rPr>
          <w:color w:val="FF0000"/>
        </w:rPr>
        <w:t>Esquema</w:t>
      </w:r>
      <w:r w:rsidRPr="00017077">
        <w:rPr>
          <w:color w:val="FF0000"/>
          <w:spacing w:val="-3"/>
        </w:rPr>
        <w:t xml:space="preserve"> </w:t>
      </w:r>
      <w:r w:rsidRPr="00017077">
        <w:rPr>
          <w:color w:val="FF0000"/>
        </w:rPr>
        <w:t>de</w:t>
      </w:r>
      <w:r w:rsidRPr="00017077">
        <w:rPr>
          <w:color w:val="FF0000"/>
          <w:spacing w:val="-4"/>
        </w:rPr>
        <w:t xml:space="preserve"> </w:t>
      </w:r>
      <w:r w:rsidRPr="00017077">
        <w:rPr>
          <w:color w:val="FF0000"/>
          <w:spacing w:val="-2"/>
        </w:rPr>
        <w:t>participación</w:t>
      </w:r>
      <w:r w:rsidR="00017077" w:rsidRPr="00017077">
        <w:rPr>
          <w:color w:val="FF0000"/>
          <w:spacing w:val="-2"/>
        </w:rPr>
        <w:t xml:space="preserve"> (En revisión)</w:t>
      </w:r>
    </w:p>
    <w:p w14:paraId="78195353" w14:textId="77777777" w:rsidR="0045180B" w:rsidRDefault="0045180B">
      <w:pPr>
        <w:pStyle w:val="Textoindependiente"/>
        <w:ind w:left="0"/>
        <w:rPr>
          <w:b/>
          <w:sz w:val="15"/>
        </w:rPr>
      </w:pPr>
    </w:p>
    <w:tbl>
      <w:tblPr>
        <w:tblStyle w:val="TableNormal"/>
        <w:tblW w:w="0" w:type="auto"/>
        <w:tblInd w:w="2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7"/>
        <w:gridCol w:w="1276"/>
        <w:gridCol w:w="1416"/>
        <w:gridCol w:w="1418"/>
        <w:gridCol w:w="3968"/>
        <w:gridCol w:w="1704"/>
      </w:tblGrid>
      <w:tr w:rsidR="0045180B" w14:paraId="7F586D5D" w14:textId="77777777">
        <w:trPr>
          <w:trHeight w:val="245"/>
        </w:trPr>
        <w:tc>
          <w:tcPr>
            <w:tcW w:w="1277" w:type="dxa"/>
          </w:tcPr>
          <w:p w14:paraId="7E9E93FB" w14:textId="77777777" w:rsidR="0045180B" w:rsidRDefault="006D4908">
            <w:pPr>
              <w:pStyle w:val="TableParagraph"/>
              <w:spacing w:line="225" w:lineRule="exact"/>
              <w:ind w:left="232"/>
              <w:rPr>
                <w:b/>
                <w:sz w:val="20"/>
              </w:rPr>
            </w:pPr>
            <w:r>
              <w:rPr>
                <w:b/>
                <w:spacing w:val="-2"/>
                <w:sz w:val="20"/>
              </w:rPr>
              <w:t>Estrategia</w:t>
            </w:r>
          </w:p>
        </w:tc>
        <w:tc>
          <w:tcPr>
            <w:tcW w:w="1276" w:type="dxa"/>
          </w:tcPr>
          <w:p w14:paraId="249FF5B4" w14:textId="77777777" w:rsidR="0045180B" w:rsidRDefault="006D4908">
            <w:pPr>
              <w:pStyle w:val="TableParagraph"/>
              <w:spacing w:line="225" w:lineRule="exact"/>
              <w:ind w:left="321"/>
              <w:rPr>
                <w:b/>
                <w:sz w:val="20"/>
              </w:rPr>
            </w:pPr>
            <w:r>
              <w:rPr>
                <w:b/>
                <w:spacing w:val="-2"/>
                <w:sz w:val="20"/>
              </w:rPr>
              <w:t>Alcance</w:t>
            </w:r>
          </w:p>
        </w:tc>
        <w:tc>
          <w:tcPr>
            <w:tcW w:w="1416" w:type="dxa"/>
          </w:tcPr>
          <w:p w14:paraId="27A1B510" w14:textId="77777777" w:rsidR="0045180B" w:rsidRDefault="006D4908">
            <w:pPr>
              <w:pStyle w:val="TableParagraph"/>
              <w:spacing w:line="225" w:lineRule="exact"/>
              <w:ind w:left="171"/>
              <w:rPr>
                <w:b/>
                <w:sz w:val="20"/>
              </w:rPr>
            </w:pPr>
            <w:r>
              <w:rPr>
                <w:b/>
                <w:spacing w:val="-2"/>
                <w:sz w:val="20"/>
              </w:rPr>
              <w:t>Participantes</w:t>
            </w:r>
          </w:p>
        </w:tc>
        <w:tc>
          <w:tcPr>
            <w:tcW w:w="1418" w:type="dxa"/>
          </w:tcPr>
          <w:p w14:paraId="01ABE2E9" w14:textId="77777777" w:rsidR="0045180B" w:rsidRDefault="006D4908">
            <w:pPr>
              <w:pStyle w:val="TableParagraph"/>
              <w:spacing w:line="225" w:lineRule="exact"/>
              <w:ind w:left="183"/>
              <w:rPr>
                <w:b/>
                <w:sz w:val="20"/>
              </w:rPr>
            </w:pPr>
            <w:r>
              <w:rPr>
                <w:b/>
                <w:spacing w:val="-2"/>
                <w:sz w:val="20"/>
              </w:rPr>
              <w:t>Metodología</w:t>
            </w:r>
          </w:p>
        </w:tc>
        <w:tc>
          <w:tcPr>
            <w:tcW w:w="3968" w:type="dxa"/>
          </w:tcPr>
          <w:p w14:paraId="3A2CABAF" w14:textId="77777777" w:rsidR="0045180B" w:rsidRDefault="006D4908">
            <w:pPr>
              <w:pStyle w:val="TableParagraph"/>
              <w:spacing w:line="225" w:lineRule="exact"/>
              <w:ind w:left="23"/>
              <w:jc w:val="center"/>
              <w:rPr>
                <w:b/>
                <w:sz w:val="20"/>
              </w:rPr>
            </w:pPr>
            <w:r>
              <w:rPr>
                <w:b/>
                <w:spacing w:val="-2"/>
                <w:sz w:val="20"/>
              </w:rPr>
              <w:t>Temáticas</w:t>
            </w:r>
          </w:p>
        </w:tc>
        <w:tc>
          <w:tcPr>
            <w:tcW w:w="1704" w:type="dxa"/>
          </w:tcPr>
          <w:p w14:paraId="5EC32467" w14:textId="77777777" w:rsidR="0045180B" w:rsidRDefault="006D4908">
            <w:pPr>
              <w:pStyle w:val="TableParagraph"/>
              <w:spacing w:line="225" w:lineRule="exact"/>
              <w:ind w:left="314"/>
              <w:rPr>
                <w:b/>
                <w:sz w:val="20"/>
              </w:rPr>
            </w:pPr>
            <w:r>
              <w:rPr>
                <w:b/>
                <w:spacing w:val="-2"/>
                <w:sz w:val="20"/>
              </w:rPr>
              <w:t>Convocatoria</w:t>
            </w:r>
          </w:p>
        </w:tc>
      </w:tr>
      <w:tr w:rsidR="0045180B" w14:paraId="1B1BE639" w14:textId="77777777">
        <w:trPr>
          <w:trHeight w:val="2197"/>
        </w:trPr>
        <w:tc>
          <w:tcPr>
            <w:tcW w:w="1277" w:type="dxa"/>
          </w:tcPr>
          <w:p w14:paraId="7E6882D7" w14:textId="77777777" w:rsidR="0045180B" w:rsidRDefault="006D4908">
            <w:pPr>
              <w:pStyle w:val="TableParagraph"/>
              <w:spacing w:before="1"/>
              <w:ind w:right="632"/>
              <w:rPr>
                <w:sz w:val="20"/>
              </w:rPr>
            </w:pPr>
            <w:r>
              <w:rPr>
                <w:spacing w:val="-4"/>
                <w:sz w:val="20"/>
              </w:rPr>
              <w:t xml:space="preserve">Mesas </w:t>
            </w:r>
            <w:r>
              <w:rPr>
                <w:spacing w:val="-6"/>
                <w:sz w:val="20"/>
              </w:rPr>
              <w:t>de</w:t>
            </w:r>
          </w:p>
          <w:p w14:paraId="0A706E44" w14:textId="7E3B38FC" w:rsidR="0045180B" w:rsidRDefault="00017077">
            <w:pPr>
              <w:pStyle w:val="TableParagraph"/>
              <w:spacing w:before="1"/>
              <w:ind w:right="109"/>
              <w:jc w:val="both"/>
              <w:rPr>
                <w:sz w:val="20"/>
              </w:rPr>
            </w:pPr>
            <w:r>
              <w:rPr>
                <w:spacing w:val="-2"/>
                <w:sz w:val="20"/>
              </w:rPr>
              <w:t>Participaciones exploratorias</w:t>
            </w:r>
            <w:r w:rsidR="006D4908">
              <w:rPr>
                <w:spacing w:val="-4"/>
                <w:sz w:val="20"/>
              </w:rPr>
              <w:t xml:space="preserve"> </w:t>
            </w:r>
            <w:r w:rsidR="006D4908">
              <w:rPr>
                <w:spacing w:val="-2"/>
                <w:sz w:val="20"/>
              </w:rPr>
              <w:t>guiadas.</w:t>
            </w:r>
          </w:p>
        </w:tc>
        <w:tc>
          <w:tcPr>
            <w:tcW w:w="1276" w:type="dxa"/>
          </w:tcPr>
          <w:p w14:paraId="1642D96F" w14:textId="77777777" w:rsidR="0045180B" w:rsidRDefault="006D4908">
            <w:pPr>
              <w:pStyle w:val="TableParagraph"/>
              <w:spacing w:before="1"/>
              <w:ind w:right="147"/>
              <w:rPr>
                <w:sz w:val="20"/>
              </w:rPr>
            </w:pPr>
            <w:r>
              <w:rPr>
                <w:spacing w:val="-2"/>
                <w:sz w:val="20"/>
              </w:rPr>
              <w:t xml:space="preserve">Informativa Consultiva abordando </w:t>
            </w:r>
            <w:r>
              <w:rPr>
                <w:spacing w:val="-4"/>
                <w:sz w:val="20"/>
              </w:rPr>
              <w:t>la</w:t>
            </w:r>
            <w:r>
              <w:rPr>
                <w:spacing w:val="-11"/>
                <w:sz w:val="20"/>
              </w:rPr>
              <w:t xml:space="preserve"> </w:t>
            </w:r>
            <w:r>
              <w:rPr>
                <w:spacing w:val="-4"/>
                <w:sz w:val="20"/>
              </w:rPr>
              <w:t xml:space="preserve">problema- </w:t>
            </w:r>
            <w:r>
              <w:rPr>
                <w:sz w:val="20"/>
              </w:rPr>
              <w:t xml:space="preserve">tica a </w:t>
            </w:r>
            <w:r>
              <w:rPr>
                <w:spacing w:val="-2"/>
                <w:sz w:val="20"/>
              </w:rPr>
              <w:t>resolver</w:t>
            </w:r>
          </w:p>
          <w:p w14:paraId="1D9C29AE" w14:textId="77777777" w:rsidR="0045180B" w:rsidRDefault="006D4908">
            <w:pPr>
              <w:pStyle w:val="TableParagraph"/>
              <w:spacing w:before="4" w:line="243" w:lineRule="exact"/>
              <w:rPr>
                <w:sz w:val="20"/>
              </w:rPr>
            </w:pPr>
            <w:r>
              <w:rPr>
                <w:spacing w:val="-2"/>
                <w:sz w:val="20"/>
              </w:rPr>
              <w:t>y</w:t>
            </w:r>
            <w:r>
              <w:rPr>
                <w:spacing w:val="-10"/>
                <w:sz w:val="20"/>
              </w:rPr>
              <w:t xml:space="preserve"> </w:t>
            </w:r>
            <w:r>
              <w:rPr>
                <w:spacing w:val="-2"/>
                <w:sz w:val="20"/>
              </w:rPr>
              <w:t>desarrollo</w:t>
            </w:r>
          </w:p>
          <w:p w14:paraId="0AF7AE17" w14:textId="4FB4FCF3" w:rsidR="0045180B" w:rsidRDefault="006D4908">
            <w:pPr>
              <w:pStyle w:val="TableParagraph"/>
              <w:spacing w:before="1" w:line="232" w:lineRule="exact"/>
              <w:ind w:right="502"/>
              <w:rPr>
                <w:sz w:val="20"/>
              </w:rPr>
            </w:pPr>
            <w:r>
              <w:rPr>
                <w:sz w:val="20"/>
              </w:rPr>
              <w:t xml:space="preserve">de las </w:t>
            </w:r>
            <w:r>
              <w:rPr>
                <w:spacing w:val="-4"/>
                <w:sz w:val="20"/>
              </w:rPr>
              <w:t>posibles</w:t>
            </w:r>
            <w:r w:rsidR="00250066">
              <w:rPr>
                <w:spacing w:val="-4"/>
                <w:sz w:val="20"/>
              </w:rPr>
              <w:t xml:space="preserve"> soluciones </w:t>
            </w:r>
          </w:p>
        </w:tc>
        <w:tc>
          <w:tcPr>
            <w:tcW w:w="1416" w:type="dxa"/>
          </w:tcPr>
          <w:p w14:paraId="5ADE4C78" w14:textId="77777777" w:rsidR="0045180B" w:rsidRDefault="006D4908">
            <w:pPr>
              <w:pStyle w:val="TableParagraph"/>
              <w:spacing w:before="1"/>
              <w:ind w:left="113" w:right="137"/>
              <w:rPr>
                <w:sz w:val="20"/>
              </w:rPr>
            </w:pPr>
            <w:r>
              <w:rPr>
                <w:spacing w:val="-4"/>
                <w:sz w:val="20"/>
              </w:rPr>
              <w:t>Los</w:t>
            </w:r>
            <w:r>
              <w:rPr>
                <w:spacing w:val="-13"/>
                <w:sz w:val="20"/>
              </w:rPr>
              <w:t xml:space="preserve"> </w:t>
            </w:r>
            <w:r>
              <w:rPr>
                <w:spacing w:val="-4"/>
                <w:sz w:val="20"/>
              </w:rPr>
              <w:t xml:space="preserve">diferentes </w:t>
            </w:r>
            <w:r>
              <w:rPr>
                <w:sz w:val="20"/>
              </w:rPr>
              <w:t xml:space="preserve">actores y grupos de </w:t>
            </w:r>
            <w:r>
              <w:rPr>
                <w:spacing w:val="-2"/>
                <w:sz w:val="20"/>
              </w:rPr>
              <w:t>interés:</w:t>
            </w:r>
          </w:p>
          <w:p w14:paraId="1D288691" w14:textId="77777777" w:rsidR="0045180B" w:rsidRDefault="006D4908">
            <w:pPr>
              <w:pStyle w:val="TableParagraph"/>
              <w:ind w:left="113" w:right="137"/>
              <w:rPr>
                <w:sz w:val="20"/>
              </w:rPr>
            </w:pPr>
            <w:r>
              <w:rPr>
                <w:sz w:val="20"/>
              </w:rPr>
              <w:t xml:space="preserve">-Las y los </w:t>
            </w:r>
            <w:r>
              <w:rPr>
                <w:spacing w:val="-4"/>
                <w:sz w:val="20"/>
              </w:rPr>
              <w:t xml:space="preserve">vivanderos(as) </w:t>
            </w:r>
            <w:r>
              <w:rPr>
                <w:spacing w:val="-10"/>
                <w:sz w:val="20"/>
              </w:rPr>
              <w:t>o</w:t>
            </w:r>
            <w:r>
              <w:rPr>
                <w:spacing w:val="-2"/>
                <w:sz w:val="20"/>
              </w:rPr>
              <w:t xml:space="preserve"> comerciantes</w:t>
            </w:r>
          </w:p>
          <w:p w14:paraId="36BF1C87" w14:textId="424A07B9" w:rsidR="0045180B" w:rsidRDefault="006D4908">
            <w:pPr>
              <w:pStyle w:val="TableParagraph"/>
              <w:spacing w:line="223" w:lineRule="exact"/>
              <w:ind w:left="113"/>
              <w:rPr>
                <w:sz w:val="20"/>
              </w:rPr>
            </w:pPr>
            <w:r>
              <w:rPr>
                <w:spacing w:val="-6"/>
                <w:sz w:val="20"/>
              </w:rPr>
              <w:t>-</w:t>
            </w:r>
            <w:r>
              <w:rPr>
                <w:spacing w:val="-2"/>
                <w:sz w:val="20"/>
              </w:rPr>
              <w:t>Asociaciones,</w:t>
            </w:r>
            <w:r w:rsidR="00250066">
              <w:rPr>
                <w:spacing w:val="-2"/>
                <w:sz w:val="20"/>
              </w:rPr>
              <w:t xml:space="preserve"> </w:t>
            </w:r>
            <w:r w:rsidR="00250066" w:rsidRPr="00250066">
              <w:rPr>
                <w:spacing w:val="-2"/>
                <w:sz w:val="20"/>
              </w:rPr>
              <w:t xml:space="preserve">cooperativas u organizaciones de vivanderos(as) o comerciantes -Productores campesinos -Entidades Distritales -Entidades privadas (proveedores) -Centrales mayoristas -Transporta dores -Cooperantes </w:t>
            </w:r>
            <w:proofErr w:type="spellStart"/>
            <w:r w:rsidR="00250066" w:rsidRPr="00250066">
              <w:rPr>
                <w:spacing w:val="-2"/>
                <w:sz w:val="20"/>
              </w:rPr>
              <w:t>internacio</w:t>
            </w:r>
            <w:proofErr w:type="spellEnd"/>
            <w:r w:rsidR="00250066" w:rsidRPr="00250066">
              <w:rPr>
                <w:spacing w:val="-2"/>
                <w:sz w:val="20"/>
              </w:rPr>
              <w:t xml:space="preserve"> </w:t>
            </w:r>
            <w:proofErr w:type="spellStart"/>
            <w:r w:rsidR="00250066" w:rsidRPr="00250066">
              <w:rPr>
                <w:spacing w:val="-2"/>
                <w:sz w:val="20"/>
              </w:rPr>
              <w:t>nales</w:t>
            </w:r>
            <w:proofErr w:type="spellEnd"/>
            <w:r w:rsidR="00250066" w:rsidRPr="00250066">
              <w:rPr>
                <w:spacing w:val="-2"/>
                <w:sz w:val="20"/>
              </w:rPr>
              <w:t xml:space="preserve"> -Equipo administrativo de cada plaza de mercado -Comités de convivencia, compras y comercializa </w:t>
            </w:r>
            <w:proofErr w:type="spellStart"/>
            <w:r w:rsidR="00250066" w:rsidRPr="00250066">
              <w:rPr>
                <w:spacing w:val="-2"/>
                <w:sz w:val="20"/>
              </w:rPr>
              <w:t>ción</w:t>
            </w:r>
            <w:proofErr w:type="spellEnd"/>
            <w:r w:rsidR="00250066" w:rsidRPr="00250066">
              <w:rPr>
                <w:spacing w:val="-2"/>
                <w:sz w:val="20"/>
              </w:rPr>
              <w:t xml:space="preserve"> -La </w:t>
            </w:r>
            <w:r w:rsidR="00250066" w:rsidRPr="00250066">
              <w:rPr>
                <w:spacing w:val="-2"/>
                <w:sz w:val="20"/>
              </w:rPr>
              <w:lastRenderedPageBreak/>
              <w:t>academia</w:t>
            </w:r>
          </w:p>
        </w:tc>
        <w:tc>
          <w:tcPr>
            <w:tcW w:w="1418" w:type="dxa"/>
          </w:tcPr>
          <w:p w14:paraId="5CB63531" w14:textId="77777777" w:rsidR="0045180B" w:rsidRDefault="006D4908">
            <w:pPr>
              <w:pStyle w:val="TableParagraph"/>
              <w:spacing w:before="1"/>
              <w:ind w:left="114" w:right="243"/>
              <w:rPr>
                <w:sz w:val="20"/>
              </w:rPr>
            </w:pPr>
            <w:r>
              <w:rPr>
                <w:spacing w:val="-2"/>
                <w:sz w:val="20"/>
              </w:rPr>
              <w:lastRenderedPageBreak/>
              <w:t>Ejercicio participativo a</w:t>
            </w:r>
            <w:r>
              <w:rPr>
                <w:spacing w:val="-14"/>
                <w:sz w:val="20"/>
              </w:rPr>
              <w:t xml:space="preserve"> </w:t>
            </w:r>
            <w:r>
              <w:rPr>
                <w:spacing w:val="-2"/>
                <w:sz w:val="20"/>
              </w:rPr>
              <w:t>través</w:t>
            </w:r>
            <w:r>
              <w:rPr>
                <w:spacing w:val="-10"/>
                <w:sz w:val="20"/>
              </w:rPr>
              <w:t xml:space="preserve"> </w:t>
            </w:r>
            <w:r>
              <w:rPr>
                <w:spacing w:val="-2"/>
                <w:sz w:val="20"/>
              </w:rPr>
              <w:t>de</w:t>
            </w:r>
            <w:r>
              <w:rPr>
                <w:spacing w:val="-13"/>
                <w:sz w:val="20"/>
              </w:rPr>
              <w:t xml:space="preserve"> </w:t>
            </w:r>
            <w:r>
              <w:rPr>
                <w:spacing w:val="-2"/>
                <w:sz w:val="20"/>
              </w:rPr>
              <w:t xml:space="preserve">la construcción </w:t>
            </w:r>
            <w:r>
              <w:rPr>
                <w:sz w:val="20"/>
              </w:rPr>
              <w:t xml:space="preserve">del dialogo sobre la </w:t>
            </w:r>
            <w:r>
              <w:rPr>
                <w:spacing w:val="-2"/>
                <w:sz w:val="20"/>
              </w:rPr>
              <w:t>actual</w:t>
            </w:r>
          </w:p>
          <w:p w14:paraId="552383F3" w14:textId="61CF584D" w:rsidR="0045180B" w:rsidRDefault="006D4908">
            <w:pPr>
              <w:pStyle w:val="TableParagraph"/>
              <w:spacing w:before="8" w:line="230" w:lineRule="exact"/>
              <w:ind w:left="114"/>
              <w:rPr>
                <w:sz w:val="20"/>
              </w:rPr>
            </w:pPr>
            <w:r>
              <w:rPr>
                <w:spacing w:val="-2"/>
                <w:sz w:val="20"/>
              </w:rPr>
              <w:t xml:space="preserve">situación </w:t>
            </w:r>
            <w:r>
              <w:rPr>
                <w:spacing w:val="-4"/>
                <w:sz w:val="20"/>
              </w:rPr>
              <w:t>problemática</w:t>
            </w:r>
            <w:r w:rsidR="00250066">
              <w:rPr>
                <w:spacing w:val="-4"/>
                <w:sz w:val="20"/>
              </w:rPr>
              <w:t xml:space="preserve"> q</w:t>
            </w:r>
            <w:r w:rsidR="00250066" w:rsidRPr="00250066">
              <w:rPr>
                <w:spacing w:val="-4"/>
                <w:sz w:val="20"/>
              </w:rPr>
              <w:t xml:space="preserve">ue presentan las Plazas de mercado Distritales. (Obstáculos o limitaciones, en el proceso de </w:t>
            </w:r>
            <w:proofErr w:type="spellStart"/>
            <w:r w:rsidR="00250066" w:rsidRPr="00250066">
              <w:rPr>
                <w:spacing w:val="-4"/>
                <w:sz w:val="20"/>
              </w:rPr>
              <w:t>abastecimi</w:t>
            </w:r>
            <w:proofErr w:type="spellEnd"/>
            <w:r w:rsidR="00250066" w:rsidRPr="00250066">
              <w:rPr>
                <w:spacing w:val="-4"/>
                <w:sz w:val="20"/>
              </w:rPr>
              <w:t xml:space="preserve">- </w:t>
            </w:r>
            <w:proofErr w:type="spellStart"/>
            <w:r w:rsidR="00250066" w:rsidRPr="00250066">
              <w:rPr>
                <w:spacing w:val="-4"/>
                <w:sz w:val="20"/>
              </w:rPr>
              <w:t>ento</w:t>
            </w:r>
            <w:proofErr w:type="spellEnd"/>
            <w:r w:rsidR="00250066" w:rsidRPr="00250066">
              <w:rPr>
                <w:spacing w:val="-4"/>
                <w:sz w:val="20"/>
              </w:rPr>
              <w:t xml:space="preserve"> y espacios).</w:t>
            </w:r>
          </w:p>
        </w:tc>
        <w:tc>
          <w:tcPr>
            <w:tcW w:w="3968" w:type="dxa"/>
          </w:tcPr>
          <w:p w14:paraId="4E89D160" w14:textId="77777777" w:rsidR="0045180B" w:rsidRDefault="006D4908">
            <w:pPr>
              <w:pStyle w:val="TableParagraph"/>
              <w:spacing w:before="1"/>
              <w:ind w:left="114" w:right="195"/>
              <w:rPr>
                <w:sz w:val="20"/>
              </w:rPr>
            </w:pPr>
            <w:r>
              <w:rPr>
                <w:sz w:val="20"/>
              </w:rPr>
              <w:t>Estas</w:t>
            </w:r>
            <w:r>
              <w:rPr>
                <w:spacing w:val="-12"/>
                <w:sz w:val="20"/>
              </w:rPr>
              <w:t xml:space="preserve"> </w:t>
            </w:r>
            <w:r>
              <w:rPr>
                <w:sz w:val="20"/>
              </w:rPr>
              <w:t>mesas</w:t>
            </w:r>
            <w:r>
              <w:rPr>
                <w:spacing w:val="-11"/>
                <w:sz w:val="20"/>
              </w:rPr>
              <w:t xml:space="preserve"> </w:t>
            </w:r>
            <w:r>
              <w:rPr>
                <w:sz w:val="20"/>
              </w:rPr>
              <w:t>de</w:t>
            </w:r>
            <w:r>
              <w:rPr>
                <w:spacing w:val="-11"/>
                <w:sz w:val="20"/>
              </w:rPr>
              <w:t xml:space="preserve"> </w:t>
            </w:r>
            <w:r>
              <w:rPr>
                <w:sz w:val="20"/>
              </w:rPr>
              <w:t>participación</w:t>
            </w:r>
            <w:r>
              <w:rPr>
                <w:spacing w:val="-12"/>
                <w:sz w:val="20"/>
              </w:rPr>
              <w:t xml:space="preserve"> </w:t>
            </w:r>
            <w:r>
              <w:rPr>
                <w:sz w:val="20"/>
              </w:rPr>
              <w:t xml:space="preserve">proporcionarán </w:t>
            </w:r>
            <w:r>
              <w:rPr>
                <w:spacing w:val="-2"/>
                <w:sz w:val="20"/>
              </w:rPr>
              <w:t>insumos para</w:t>
            </w:r>
            <w:r>
              <w:rPr>
                <w:spacing w:val="-4"/>
                <w:sz w:val="20"/>
              </w:rPr>
              <w:t xml:space="preserve"> </w:t>
            </w:r>
            <w:r>
              <w:rPr>
                <w:spacing w:val="-2"/>
                <w:sz w:val="20"/>
              </w:rPr>
              <w:t>la</w:t>
            </w:r>
            <w:r>
              <w:rPr>
                <w:spacing w:val="-4"/>
                <w:sz w:val="20"/>
              </w:rPr>
              <w:t xml:space="preserve"> </w:t>
            </w:r>
            <w:r>
              <w:rPr>
                <w:spacing w:val="-2"/>
                <w:sz w:val="20"/>
              </w:rPr>
              <w:t>construcción</w:t>
            </w:r>
            <w:r>
              <w:rPr>
                <w:spacing w:val="-6"/>
                <w:sz w:val="20"/>
              </w:rPr>
              <w:t xml:space="preserve"> </w:t>
            </w:r>
            <w:r>
              <w:rPr>
                <w:spacing w:val="-2"/>
                <w:sz w:val="20"/>
              </w:rPr>
              <w:t>del</w:t>
            </w:r>
            <w:r>
              <w:rPr>
                <w:spacing w:val="-5"/>
                <w:sz w:val="20"/>
              </w:rPr>
              <w:t xml:space="preserve"> </w:t>
            </w:r>
            <w:r>
              <w:rPr>
                <w:spacing w:val="-2"/>
                <w:sz w:val="20"/>
              </w:rPr>
              <w:t xml:space="preserve">diagnóstico, </w:t>
            </w:r>
            <w:r>
              <w:rPr>
                <w:sz w:val="20"/>
              </w:rPr>
              <w:t>con la participación de los grupos de interés desde</w:t>
            </w:r>
            <w:r>
              <w:rPr>
                <w:spacing w:val="-12"/>
                <w:sz w:val="20"/>
              </w:rPr>
              <w:t xml:space="preserve"> </w:t>
            </w:r>
            <w:r>
              <w:rPr>
                <w:sz w:val="20"/>
              </w:rPr>
              <w:t>diferentes</w:t>
            </w:r>
            <w:r>
              <w:rPr>
                <w:spacing w:val="-11"/>
                <w:sz w:val="20"/>
              </w:rPr>
              <w:t xml:space="preserve"> </w:t>
            </w:r>
            <w:r>
              <w:rPr>
                <w:sz w:val="20"/>
              </w:rPr>
              <w:t>miradas,</w:t>
            </w:r>
            <w:r>
              <w:rPr>
                <w:spacing w:val="-11"/>
                <w:sz w:val="20"/>
              </w:rPr>
              <w:t xml:space="preserve"> </w:t>
            </w:r>
            <w:r>
              <w:rPr>
                <w:sz w:val="20"/>
              </w:rPr>
              <w:t>en</w:t>
            </w:r>
            <w:r>
              <w:rPr>
                <w:spacing w:val="-12"/>
                <w:sz w:val="20"/>
              </w:rPr>
              <w:t xml:space="preserve"> </w:t>
            </w:r>
            <w:r>
              <w:rPr>
                <w:sz w:val="20"/>
              </w:rPr>
              <w:t>los</w:t>
            </w:r>
            <w:r>
              <w:rPr>
                <w:spacing w:val="-11"/>
                <w:sz w:val="20"/>
              </w:rPr>
              <w:t xml:space="preserve"> </w:t>
            </w:r>
            <w:r>
              <w:rPr>
                <w:sz w:val="20"/>
              </w:rPr>
              <w:t>que</w:t>
            </w:r>
            <w:r>
              <w:rPr>
                <w:spacing w:val="-11"/>
                <w:sz w:val="20"/>
              </w:rPr>
              <w:t xml:space="preserve"> </w:t>
            </w:r>
            <w:r>
              <w:rPr>
                <w:sz w:val="20"/>
              </w:rPr>
              <w:t xml:space="preserve">algunos de los temas que se abordarán son los </w:t>
            </w:r>
            <w:r>
              <w:rPr>
                <w:spacing w:val="-2"/>
                <w:sz w:val="20"/>
              </w:rPr>
              <w:t>siguientes:</w:t>
            </w:r>
          </w:p>
          <w:p w14:paraId="18323063" w14:textId="2AA43869" w:rsidR="0045180B" w:rsidRDefault="006D4908">
            <w:pPr>
              <w:pStyle w:val="TableParagraph"/>
              <w:spacing w:before="223" w:line="240" w:lineRule="atLeast"/>
              <w:ind w:left="114" w:right="195"/>
              <w:rPr>
                <w:sz w:val="20"/>
              </w:rPr>
            </w:pPr>
            <w:r>
              <w:rPr>
                <w:sz w:val="20"/>
              </w:rPr>
              <w:t xml:space="preserve">-Principales barreras o limitaciones en la </w:t>
            </w:r>
            <w:r>
              <w:rPr>
                <w:spacing w:val="-2"/>
                <w:sz w:val="20"/>
              </w:rPr>
              <w:t>participación del</w:t>
            </w:r>
            <w:r>
              <w:rPr>
                <w:spacing w:val="-4"/>
                <w:sz w:val="20"/>
              </w:rPr>
              <w:t xml:space="preserve"> </w:t>
            </w:r>
            <w:r>
              <w:rPr>
                <w:spacing w:val="-2"/>
                <w:sz w:val="20"/>
              </w:rPr>
              <w:t>abastecimiento del</w:t>
            </w:r>
            <w:r>
              <w:rPr>
                <w:spacing w:val="-4"/>
                <w:sz w:val="20"/>
              </w:rPr>
              <w:t xml:space="preserve"> </w:t>
            </w:r>
            <w:r>
              <w:rPr>
                <w:spacing w:val="-2"/>
                <w:sz w:val="20"/>
              </w:rPr>
              <w:t>sistema</w:t>
            </w:r>
            <w:r w:rsidR="00250066" w:rsidRPr="00250066">
              <w:t xml:space="preserve"> </w:t>
            </w:r>
            <w:r w:rsidR="00250066" w:rsidRPr="00250066">
              <w:rPr>
                <w:spacing w:val="-2"/>
                <w:sz w:val="20"/>
              </w:rPr>
              <w:t xml:space="preserve">alimentario Distrital para ser reconocidos como escenarios turísticos. - Practicas como actores del sistema distrital de plazas de mercado. -Modelos de solución y fortalecimiento de las Plazas Distritales de Mercado. Enfoques: (Poblacional, diferencial, territorial y ambiental) Enfoque de género (Mujeres y hombres brechas de género, LGBTI) Poblacional-Diferencial ¿Ha sentido qué por su situación, condición o posición ha sido excluido del sistema Distrital de Plazas de mercado? ¿Principales problemáticas frente al sistema de abastecimiento de Plazas en términos de género? Etario ¿Qué barreras existen al sistema Distrital de Plazas según su edad? ¿La problemática planteada tiene presente su edad? Personas con discapacidad ¿Cuáles son las barreras que presenta esta población frente a la problemática planteada? Territorial ¿Cuáles son las principales barreras físicas, sociales o culturales, que se presentan en su rol en las plazas Distritales de Mercado? ¿Cuáles cree que son las principales problemáticas que </w:t>
            </w:r>
            <w:r w:rsidR="00250066" w:rsidRPr="00250066">
              <w:rPr>
                <w:spacing w:val="-2"/>
                <w:sz w:val="20"/>
              </w:rPr>
              <w:lastRenderedPageBreak/>
              <w:t xml:space="preserve">presentan las Plazas de Mercado en el sistema de abastecimiento como escenario turístico? Ambiental ¿Qué problemáticas presenta con las condiciones </w:t>
            </w:r>
            <w:r w:rsidR="00250066" w:rsidRPr="00250066">
              <w:rPr>
                <w:spacing w:val="-2"/>
                <w:sz w:val="20"/>
              </w:rPr>
              <w:t>higiénico-sanitarias</w:t>
            </w:r>
            <w:r w:rsidR="00250066" w:rsidRPr="00250066">
              <w:rPr>
                <w:spacing w:val="-2"/>
                <w:sz w:val="20"/>
              </w:rPr>
              <w:t xml:space="preserve"> para llevar a cabo su objetivo de comercializar en las Plazas de Mercado? ¿Cuáles son los impactos ambientales que presenta el abastecimiento en el sistema Distrital de Plazas de mercado?</w:t>
            </w:r>
          </w:p>
        </w:tc>
        <w:tc>
          <w:tcPr>
            <w:tcW w:w="1704" w:type="dxa"/>
          </w:tcPr>
          <w:p w14:paraId="5876F7A4" w14:textId="77777777" w:rsidR="0045180B" w:rsidRDefault="006D4908">
            <w:pPr>
              <w:pStyle w:val="TableParagraph"/>
              <w:spacing w:before="1"/>
              <w:ind w:left="114" w:right="107"/>
              <w:rPr>
                <w:sz w:val="20"/>
              </w:rPr>
            </w:pPr>
            <w:r>
              <w:rPr>
                <w:spacing w:val="-2"/>
                <w:sz w:val="20"/>
              </w:rPr>
              <w:lastRenderedPageBreak/>
              <w:t>Sitios</w:t>
            </w:r>
            <w:r>
              <w:rPr>
                <w:spacing w:val="-12"/>
                <w:sz w:val="20"/>
              </w:rPr>
              <w:t xml:space="preserve"> </w:t>
            </w:r>
            <w:r>
              <w:rPr>
                <w:spacing w:val="-2"/>
                <w:sz w:val="20"/>
              </w:rPr>
              <w:t>del</w:t>
            </w:r>
            <w:r>
              <w:rPr>
                <w:spacing w:val="-12"/>
                <w:sz w:val="20"/>
              </w:rPr>
              <w:t xml:space="preserve"> </w:t>
            </w:r>
            <w:r>
              <w:rPr>
                <w:spacing w:val="-2"/>
                <w:sz w:val="20"/>
              </w:rPr>
              <w:t xml:space="preserve">sistema </w:t>
            </w:r>
            <w:r>
              <w:rPr>
                <w:sz w:val="20"/>
              </w:rPr>
              <w:t xml:space="preserve">Distrital de </w:t>
            </w:r>
            <w:r>
              <w:rPr>
                <w:spacing w:val="-2"/>
                <w:sz w:val="20"/>
              </w:rPr>
              <w:t xml:space="preserve">participación, </w:t>
            </w:r>
            <w:r>
              <w:rPr>
                <w:sz w:val="20"/>
              </w:rPr>
              <w:t xml:space="preserve">canales digitales como páginas web, redes </w:t>
            </w:r>
            <w:r>
              <w:rPr>
                <w:spacing w:val="-2"/>
                <w:sz w:val="20"/>
              </w:rPr>
              <w:t>sociales,</w:t>
            </w:r>
            <w:r>
              <w:rPr>
                <w:spacing w:val="-11"/>
                <w:sz w:val="20"/>
              </w:rPr>
              <w:t xml:space="preserve"> </w:t>
            </w:r>
            <w:r>
              <w:rPr>
                <w:spacing w:val="-2"/>
                <w:sz w:val="20"/>
              </w:rPr>
              <w:t>correos,</w:t>
            </w:r>
          </w:p>
          <w:p w14:paraId="670738D3" w14:textId="5DF15FE7" w:rsidR="0045180B" w:rsidRDefault="006D4908">
            <w:pPr>
              <w:pStyle w:val="TableParagraph"/>
              <w:spacing w:before="8" w:line="230" w:lineRule="exact"/>
              <w:ind w:left="114" w:right="571"/>
              <w:rPr>
                <w:sz w:val="20"/>
              </w:rPr>
            </w:pPr>
            <w:r>
              <w:rPr>
                <w:spacing w:val="-2"/>
                <w:sz w:val="20"/>
              </w:rPr>
              <w:t>reuniones virtuales</w:t>
            </w:r>
            <w:r>
              <w:rPr>
                <w:spacing w:val="-10"/>
                <w:sz w:val="20"/>
              </w:rPr>
              <w:t xml:space="preserve"> </w:t>
            </w:r>
            <w:r>
              <w:rPr>
                <w:spacing w:val="-2"/>
                <w:sz w:val="20"/>
              </w:rPr>
              <w:t>por</w:t>
            </w:r>
            <w:r w:rsidR="00250066">
              <w:rPr>
                <w:spacing w:val="-2"/>
                <w:sz w:val="20"/>
              </w:rPr>
              <w:t xml:space="preserve"> </w:t>
            </w:r>
            <w:r w:rsidR="00250066" w:rsidRPr="00250066">
              <w:rPr>
                <w:spacing w:val="-2"/>
                <w:sz w:val="20"/>
              </w:rPr>
              <w:t xml:space="preserve">medio de herramientas como </w:t>
            </w:r>
            <w:proofErr w:type="spellStart"/>
            <w:r w:rsidR="00250066" w:rsidRPr="00250066">
              <w:rPr>
                <w:spacing w:val="-2"/>
                <w:sz w:val="20"/>
              </w:rPr>
              <w:t>teams</w:t>
            </w:r>
            <w:proofErr w:type="spellEnd"/>
            <w:r w:rsidR="00250066" w:rsidRPr="00250066">
              <w:rPr>
                <w:spacing w:val="-2"/>
                <w:sz w:val="20"/>
              </w:rPr>
              <w:t xml:space="preserve">, mensajes de WhatsApp y los canales tradicionales existentes de las instituciones que atienden según su enfoque. Divulgación desde cada administración de las plazas Distritales como articuladores del funcionamiento de </w:t>
            </w:r>
            <w:r w:rsidR="00250066" w:rsidRPr="00250066">
              <w:rPr>
                <w:spacing w:val="-2"/>
                <w:sz w:val="20"/>
              </w:rPr>
              <w:lastRenderedPageBreak/>
              <w:t xml:space="preserve">plazas. Por medio de las plataformas de </w:t>
            </w:r>
            <w:r w:rsidR="00250066" w:rsidRPr="00250066">
              <w:rPr>
                <w:spacing w:val="-2"/>
                <w:sz w:val="20"/>
              </w:rPr>
              <w:t>secretaria</w:t>
            </w:r>
            <w:r w:rsidR="00250066" w:rsidRPr="00250066">
              <w:rPr>
                <w:spacing w:val="-2"/>
                <w:sz w:val="20"/>
              </w:rPr>
              <w:t xml:space="preserve"> de educación talleres deliberativos con la comunidad académica. Espacios en el sistema Distrital de Participación. Invitaciones directas a las diferentes organizaciones y comités de las plazas de mercado.</w:t>
            </w:r>
          </w:p>
        </w:tc>
      </w:tr>
      <w:tr w:rsidR="00017077" w14:paraId="06A2F0C3" w14:textId="77777777">
        <w:trPr>
          <w:trHeight w:val="2197"/>
        </w:trPr>
        <w:tc>
          <w:tcPr>
            <w:tcW w:w="1277" w:type="dxa"/>
          </w:tcPr>
          <w:p w14:paraId="446016C0" w14:textId="77777777" w:rsidR="00017077" w:rsidRDefault="00017077">
            <w:pPr>
              <w:pStyle w:val="TableParagraph"/>
              <w:spacing w:before="1"/>
              <w:ind w:right="632"/>
              <w:rPr>
                <w:spacing w:val="-4"/>
                <w:sz w:val="20"/>
              </w:rPr>
            </w:pPr>
          </w:p>
          <w:p w14:paraId="43020851" w14:textId="5DBFBFF0" w:rsidR="00017077" w:rsidRDefault="00250066">
            <w:pPr>
              <w:pStyle w:val="TableParagraph"/>
              <w:spacing w:before="1"/>
              <w:ind w:right="632"/>
              <w:rPr>
                <w:spacing w:val="-4"/>
                <w:sz w:val="20"/>
              </w:rPr>
            </w:pPr>
            <w:r w:rsidRPr="00250066">
              <w:rPr>
                <w:spacing w:val="-4"/>
                <w:sz w:val="20"/>
              </w:rPr>
              <w:t>Encuestas ciudadanas en territorio</w:t>
            </w:r>
          </w:p>
        </w:tc>
        <w:tc>
          <w:tcPr>
            <w:tcW w:w="1276" w:type="dxa"/>
          </w:tcPr>
          <w:p w14:paraId="4005E09F" w14:textId="28E55995" w:rsidR="00017077" w:rsidRDefault="00250066">
            <w:pPr>
              <w:pStyle w:val="TableParagraph"/>
              <w:spacing w:before="1"/>
              <w:ind w:right="147"/>
              <w:rPr>
                <w:spacing w:val="-2"/>
                <w:sz w:val="20"/>
              </w:rPr>
            </w:pPr>
            <w:r w:rsidRPr="00250066">
              <w:rPr>
                <w:spacing w:val="-2"/>
                <w:sz w:val="20"/>
              </w:rPr>
              <w:t>Consultiva presentando diferentes preguntas desde los diferentes enfoques.</w:t>
            </w:r>
          </w:p>
        </w:tc>
        <w:tc>
          <w:tcPr>
            <w:tcW w:w="1416" w:type="dxa"/>
          </w:tcPr>
          <w:p w14:paraId="3C86FB65" w14:textId="5BA96E9E" w:rsidR="00017077" w:rsidRDefault="00250066">
            <w:pPr>
              <w:pStyle w:val="TableParagraph"/>
              <w:spacing w:before="1"/>
              <w:ind w:left="113" w:right="137"/>
              <w:rPr>
                <w:spacing w:val="-4"/>
                <w:sz w:val="20"/>
              </w:rPr>
            </w:pPr>
            <w:r w:rsidRPr="00250066">
              <w:rPr>
                <w:spacing w:val="-4"/>
                <w:sz w:val="20"/>
              </w:rPr>
              <w:t>Personas comerciantes, vivanderos(as) de las plazas distritales de mercado. -Consumido res y turistas -Ciudadanía en general -Campesinos productores.</w:t>
            </w:r>
          </w:p>
        </w:tc>
        <w:tc>
          <w:tcPr>
            <w:tcW w:w="1418" w:type="dxa"/>
          </w:tcPr>
          <w:p w14:paraId="21671E0C" w14:textId="115C1348" w:rsidR="00017077" w:rsidRDefault="00250066">
            <w:pPr>
              <w:pStyle w:val="TableParagraph"/>
              <w:spacing w:before="1"/>
              <w:ind w:left="114" w:right="243"/>
              <w:rPr>
                <w:spacing w:val="-2"/>
                <w:sz w:val="20"/>
              </w:rPr>
            </w:pPr>
            <w:r w:rsidRPr="00250066">
              <w:rPr>
                <w:spacing w:val="-2"/>
                <w:sz w:val="20"/>
              </w:rPr>
              <w:t xml:space="preserve">A través de la recopilación de información cualitativa y cuantitativa para su respectivo análisis e identificando lineamientos de mejora en el </w:t>
            </w:r>
            <w:proofErr w:type="spellStart"/>
            <w:r w:rsidRPr="00250066">
              <w:rPr>
                <w:spacing w:val="-2"/>
                <w:sz w:val="20"/>
              </w:rPr>
              <w:t>abastecimien</w:t>
            </w:r>
            <w:proofErr w:type="spellEnd"/>
            <w:r w:rsidRPr="00250066">
              <w:rPr>
                <w:spacing w:val="-2"/>
                <w:sz w:val="20"/>
              </w:rPr>
              <w:t xml:space="preserve"> </w:t>
            </w:r>
            <w:proofErr w:type="spellStart"/>
            <w:r w:rsidRPr="00250066">
              <w:rPr>
                <w:spacing w:val="-2"/>
                <w:sz w:val="20"/>
              </w:rPr>
              <w:t>to</w:t>
            </w:r>
            <w:proofErr w:type="spellEnd"/>
            <w:r w:rsidRPr="00250066">
              <w:rPr>
                <w:spacing w:val="-2"/>
                <w:sz w:val="20"/>
              </w:rPr>
              <w:t xml:space="preserve"> del Sistema Distrital de </w:t>
            </w:r>
            <w:r w:rsidRPr="00250066">
              <w:rPr>
                <w:spacing w:val="-2"/>
                <w:sz w:val="20"/>
              </w:rPr>
              <w:lastRenderedPageBreak/>
              <w:t>Plazas de Mercado.</w:t>
            </w:r>
          </w:p>
        </w:tc>
        <w:tc>
          <w:tcPr>
            <w:tcW w:w="3968" w:type="dxa"/>
          </w:tcPr>
          <w:p w14:paraId="0BF8695C" w14:textId="3C88C7D8" w:rsidR="00017077" w:rsidRDefault="00250066">
            <w:pPr>
              <w:pStyle w:val="TableParagraph"/>
              <w:spacing w:before="1"/>
              <w:ind w:left="114" w:right="195"/>
              <w:rPr>
                <w:sz w:val="20"/>
              </w:rPr>
            </w:pPr>
            <w:r w:rsidRPr="00250066">
              <w:rPr>
                <w:sz w:val="20"/>
              </w:rPr>
              <w:lastRenderedPageBreak/>
              <w:t>La información cualitativa y cualitativa de este ejercicio de participación recolectada servirá como base de análisis por el equipo formulador para identificar las principales problemáticas y así mismo para la construcción de las líneas estratégicas del Plan de Acción. Preguntas relacionadas con sus características poblacionales, como edad, género, su rol en el sistema de abastecimiento, principales limitaciones enfrentadas desde su rol como parte del sistema Distrital de Plazas, e ideas que implementaría para fortalecer y contribuir frente al proceso de abastecimiento del sistema Distrital de Plazas para ser reconocidas como escenarios turísticos.</w:t>
            </w:r>
          </w:p>
        </w:tc>
        <w:tc>
          <w:tcPr>
            <w:tcW w:w="1704" w:type="dxa"/>
          </w:tcPr>
          <w:p w14:paraId="53EEAE56" w14:textId="03FDDFBC" w:rsidR="00017077" w:rsidRDefault="00250066">
            <w:pPr>
              <w:pStyle w:val="TableParagraph"/>
              <w:spacing w:before="1"/>
              <w:ind w:left="114" w:right="107"/>
              <w:rPr>
                <w:spacing w:val="-2"/>
                <w:sz w:val="20"/>
              </w:rPr>
            </w:pPr>
            <w:r w:rsidRPr="00250066">
              <w:rPr>
                <w:spacing w:val="-2"/>
                <w:sz w:val="20"/>
              </w:rPr>
              <w:t xml:space="preserve">Plataformas digitales de las entidades como página web, redes sociales. Equipo encuestador en territorio directamente en las Plazas Distritales de Mercado de la ciudad de Bogotá o por medio de llamadas telefónicas o grupos de WhatsApp y/o las diferentes </w:t>
            </w:r>
            <w:r w:rsidRPr="00250066">
              <w:rPr>
                <w:spacing w:val="-2"/>
                <w:sz w:val="20"/>
              </w:rPr>
              <w:lastRenderedPageBreak/>
              <w:t>herramientas digitales.</w:t>
            </w:r>
          </w:p>
        </w:tc>
      </w:tr>
      <w:tr w:rsidR="00250066" w14:paraId="43B28BBE" w14:textId="77777777">
        <w:trPr>
          <w:trHeight w:val="2197"/>
        </w:trPr>
        <w:tc>
          <w:tcPr>
            <w:tcW w:w="1277" w:type="dxa"/>
          </w:tcPr>
          <w:p w14:paraId="3ACF94E5" w14:textId="172F634D" w:rsidR="00250066" w:rsidRDefault="00250066">
            <w:pPr>
              <w:pStyle w:val="TableParagraph"/>
              <w:spacing w:before="1"/>
              <w:ind w:right="632"/>
              <w:rPr>
                <w:spacing w:val="-4"/>
                <w:sz w:val="20"/>
              </w:rPr>
            </w:pPr>
            <w:r w:rsidRPr="00250066">
              <w:rPr>
                <w:spacing w:val="-4"/>
                <w:sz w:val="20"/>
              </w:rPr>
              <w:lastRenderedPageBreak/>
              <w:t>Foros de participación</w:t>
            </w:r>
          </w:p>
        </w:tc>
        <w:tc>
          <w:tcPr>
            <w:tcW w:w="1276" w:type="dxa"/>
          </w:tcPr>
          <w:p w14:paraId="488FDFAC" w14:textId="73D44CBE" w:rsidR="00250066" w:rsidRPr="00250066" w:rsidRDefault="00250066">
            <w:pPr>
              <w:pStyle w:val="TableParagraph"/>
              <w:spacing w:before="1"/>
              <w:ind w:right="147"/>
              <w:rPr>
                <w:spacing w:val="-2"/>
                <w:sz w:val="20"/>
              </w:rPr>
            </w:pPr>
            <w:r w:rsidRPr="00250066">
              <w:rPr>
                <w:spacing w:val="-2"/>
                <w:sz w:val="20"/>
              </w:rPr>
              <w:t>Informativa -Consultiva abordando experiencias</w:t>
            </w:r>
          </w:p>
        </w:tc>
        <w:tc>
          <w:tcPr>
            <w:tcW w:w="1416" w:type="dxa"/>
          </w:tcPr>
          <w:p w14:paraId="52849217" w14:textId="17BA01A6" w:rsidR="00250066" w:rsidRPr="00250066" w:rsidRDefault="00250066">
            <w:pPr>
              <w:pStyle w:val="TableParagraph"/>
              <w:spacing w:before="1"/>
              <w:ind w:left="113" w:right="137"/>
              <w:rPr>
                <w:spacing w:val="-4"/>
                <w:sz w:val="20"/>
              </w:rPr>
            </w:pPr>
            <w:r w:rsidRPr="00250066">
              <w:rPr>
                <w:spacing w:val="-4"/>
                <w:sz w:val="20"/>
              </w:rPr>
              <w:t>La ciudadanía en general -Los diferentes actores del esquema de participación de esta política</w:t>
            </w:r>
          </w:p>
        </w:tc>
        <w:tc>
          <w:tcPr>
            <w:tcW w:w="1418" w:type="dxa"/>
          </w:tcPr>
          <w:p w14:paraId="42E55692" w14:textId="0F6A47AE" w:rsidR="00250066" w:rsidRPr="00250066" w:rsidRDefault="00250066">
            <w:pPr>
              <w:pStyle w:val="TableParagraph"/>
              <w:spacing w:before="1"/>
              <w:ind w:left="114" w:right="243"/>
              <w:rPr>
                <w:spacing w:val="-2"/>
                <w:sz w:val="20"/>
              </w:rPr>
            </w:pPr>
            <w:r w:rsidRPr="00250066">
              <w:rPr>
                <w:spacing w:val="-2"/>
                <w:sz w:val="20"/>
              </w:rPr>
              <w:t>Ejercicio de participación, por medio de la opinión por medio de preguntas estratégicas cerradas y abiertas.</w:t>
            </w:r>
          </w:p>
        </w:tc>
        <w:tc>
          <w:tcPr>
            <w:tcW w:w="3968" w:type="dxa"/>
          </w:tcPr>
          <w:p w14:paraId="7336ED30" w14:textId="7E2964BF" w:rsidR="00250066" w:rsidRPr="00250066" w:rsidRDefault="00250066">
            <w:pPr>
              <w:pStyle w:val="TableParagraph"/>
              <w:spacing w:before="1"/>
              <w:ind w:left="114" w:right="195"/>
              <w:rPr>
                <w:sz w:val="20"/>
              </w:rPr>
            </w:pPr>
            <w:r w:rsidRPr="00250066">
              <w:rPr>
                <w:sz w:val="20"/>
              </w:rPr>
              <w:t xml:space="preserve">Las temáticas que se tratarán en torno a la problemática planteada, entre los cuales estarán preguntas abiertos y cerradas permitiendo identificar el tipo de población, sus barreras de limitación frente al sistema Distrital de Plazas y conocer modelos de </w:t>
            </w:r>
            <w:proofErr w:type="spellStart"/>
            <w:proofErr w:type="gramStart"/>
            <w:r w:rsidRPr="00250066">
              <w:rPr>
                <w:sz w:val="20"/>
              </w:rPr>
              <w:t>co</w:t>
            </w:r>
            <w:proofErr w:type="spellEnd"/>
            <w:r w:rsidRPr="00250066">
              <w:rPr>
                <w:sz w:val="20"/>
              </w:rPr>
              <w:t xml:space="preserve"> creación</w:t>
            </w:r>
            <w:proofErr w:type="gramEnd"/>
            <w:r w:rsidRPr="00250066">
              <w:rPr>
                <w:sz w:val="20"/>
              </w:rPr>
              <w:t xml:space="preserve"> con la ciudadanía. ¿Qué rol tiene en el sistema Distritales de Plazas de mercado? ¿Cómo cree usted que se encuentra actualmente el abastecimiento de alimentos en el sistema Distrital de Plazas para ser reconocidas como escenarios turísticos? ¿Cuál cree usted que es la principal problemática qué presenta el sistema de abastecimiento de las plazas de mercado de la ciudad de Bogotá? ¿Qué propuesta tiene para mejorar la participación de las Plazas de Mercado Públicas en </w:t>
            </w:r>
            <w:proofErr w:type="gramStart"/>
            <w:r w:rsidRPr="00250066">
              <w:rPr>
                <w:sz w:val="20"/>
              </w:rPr>
              <w:t xml:space="preserve">relación </w:t>
            </w:r>
            <w:r>
              <w:rPr>
                <w:sz w:val="20"/>
              </w:rPr>
              <w:t xml:space="preserve"> con</w:t>
            </w:r>
            <w:proofErr w:type="gramEnd"/>
            <w:r>
              <w:rPr>
                <w:sz w:val="20"/>
              </w:rPr>
              <w:t xml:space="preserve"> </w:t>
            </w:r>
            <w:r w:rsidRPr="00250066">
              <w:rPr>
                <w:sz w:val="20"/>
              </w:rPr>
              <w:t>las centrales mayoristas?</w:t>
            </w:r>
          </w:p>
        </w:tc>
        <w:tc>
          <w:tcPr>
            <w:tcW w:w="1704" w:type="dxa"/>
          </w:tcPr>
          <w:p w14:paraId="1D363596" w14:textId="173EF239" w:rsidR="00250066" w:rsidRPr="00250066" w:rsidRDefault="00250066">
            <w:pPr>
              <w:pStyle w:val="TableParagraph"/>
              <w:spacing w:before="1"/>
              <w:ind w:left="114" w:right="107"/>
              <w:rPr>
                <w:spacing w:val="-2"/>
                <w:sz w:val="20"/>
              </w:rPr>
            </w:pPr>
            <w:r w:rsidRPr="00250066">
              <w:rPr>
                <w:spacing w:val="-2"/>
                <w:sz w:val="20"/>
              </w:rPr>
              <w:t>Por medio de las plataformas dispuestas por las diferentes entidades, canales digitales. Reto plataforma Bogotá Abierta Foro plataforma IDPAD</w:t>
            </w:r>
          </w:p>
        </w:tc>
      </w:tr>
      <w:tr w:rsidR="00250066" w14:paraId="0DCFA6A9" w14:textId="77777777">
        <w:trPr>
          <w:trHeight w:val="2197"/>
        </w:trPr>
        <w:tc>
          <w:tcPr>
            <w:tcW w:w="1277" w:type="dxa"/>
          </w:tcPr>
          <w:p w14:paraId="68863E7F" w14:textId="06BBF984" w:rsidR="00250066" w:rsidRPr="00250066" w:rsidRDefault="00250066">
            <w:pPr>
              <w:pStyle w:val="TableParagraph"/>
              <w:spacing w:before="1"/>
              <w:ind w:right="632"/>
              <w:rPr>
                <w:spacing w:val="-4"/>
                <w:sz w:val="20"/>
              </w:rPr>
            </w:pPr>
            <w:r w:rsidRPr="00250066">
              <w:rPr>
                <w:spacing w:val="-4"/>
                <w:sz w:val="20"/>
              </w:rPr>
              <w:t>Consultas académicas</w:t>
            </w:r>
          </w:p>
        </w:tc>
        <w:tc>
          <w:tcPr>
            <w:tcW w:w="1276" w:type="dxa"/>
          </w:tcPr>
          <w:p w14:paraId="0118899F" w14:textId="1EEC06C4" w:rsidR="00250066" w:rsidRPr="00250066" w:rsidRDefault="00250066">
            <w:pPr>
              <w:pStyle w:val="TableParagraph"/>
              <w:spacing w:before="1"/>
              <w:ind w:right="147"/>
              <w:rPr>
                <w:spacing w:val="-2"/>
                <w:sz w:val="20"/>
              </w:rPr>
            </w:pPr>
            <w:r w:rsidRPr="00250066">
              <w:rPr>
                <w:spacing w:val="-2"/>
                <w:sz w:val="20"/>
              </w:rPr>
              <w:t>Informativa -Consultiva permitiendo explorar</w:t>
            </w:r>
            <w:r>
              <w:rPr>
                <w:spacing w:val="-2"/>
                <w:sz w:val="20"/>
              </w:rPr>
              <w:t xml:space="preserve"> </w:t>
            </w:r>
            <w:r w:rsidRPr="00250066">
              <w:rPr>
                <w:spacing w:val="-2"/>
                <w:sz w:val="20"/>
              </w:rPr>
              <w:t>los hallazgos de investigación ya realizados por la academia.</w:t>
            </w:r>
          </w:p>
        </w:tc>
        <w:tc>
          <w:tcPr>
            <w:tcW w:w="1416" w:type="dxa"/>
          </w:tcPr>
          <w:p w14:paraId="2564596D" w14:textId="07DC555F" w:rsidR="00250066" w:rsidRPr="00250066" w:rsidRDefault="00250066">
            <w:pPr>
              <w:pStyle w:val="TableParagraph"/>
              <w:spacing w:before="1"/>
              <w:ind w:left="113" w:right="137"/>
              <w:rPr>
                <w:spacing w:val="-4"/>
                <w:sz w:val="20"/>
              </w:rPr>
            </w:pPr>
            <w:r w:rsidRPr="00250066">
              <w:rPr>
                <w:spacing w:val="-4"/>
                <w:sz w:val="20"/>
              </w:rPr>
              <w:t>por directivos, profesores y grupos de investigación.</w:t>
            </w:r>
          </w:p>
        </w:tc>
        <w:tc>
          <w:tcPr>
            <w:tcW w:w="1418" w:type="dxa"/>
          </w:tcPr>
          <w:p w14:paraId="15C77B13" w14:textId="150AE3DB" w:rsidR="00250066" w:rsidRPr="00250066" w:rsidRDefault="00250066">
            <w:pPr>
              <w:pStyle w:val="TableParagraph"/>
              <w:spacing w:before="1"/>
              <w:ind w:left="114" w:right="243"/>
              <w:rPr>
                <w:spacing w:val="-2"/>
                <w:sz w:val="20"/>
              </w:rPr>
            </w:pPr>
            <w:r w:rsidRPr="00250066">
              <w:rPr>
                <w:spacing w:val="-2"/>
                <w:sz w:val="20"/>
              </w:rPr>
              <w:t>situación problemática planteada. Intercambio de investigaciones realizadas por las instituciones educativas.</w:t>
            </w:r>
          </w:p>
        </w:tc>
        <w:tc>
          <w:tcPr>
            <w:tcW w:w="3968" w:type="dxa"/>
          </w:tcPr>
          <w:p w14:paraId="20C94A07" w14:textId="6E073BF7" w:rsidR="00250066" w:rsidRPr="00250066" w:rsidRDefault="00250066">
            <w:pPr>
              <w:pStyle w:val="TableParagraph"/>
              <w:spacing w:before="1"/>
              <w:ind w:left="114" w:right="195"/>
              <w:rPr>
                <w:sz w:val="20"/>
              </w:rPr>
            </w:pPr>
            <w:r w:rsidRPr="00250066">
              <w:rPr>
                <w:sz w:val="20"/>
              </w:rPr>
              <w:t>Diversidad en los grupos poblacionales de las Plazas Distritales. Promoción y fortalecimiento en el sistema Distrital de Plazas como escenarios de turismo.</w:t>
            </w:r>
          </w:p>
        </w:tc>
        <w:tc>
          <w:tcPr>
            <w:tcW w:w="1704" w:type="dxa"/>
          </w:tcPr>
          <w:p w14:paraId="6529C0A0" w14:textId="200ECAB0" w:rsidR="00250066" w:rsidRPr="00250066" w:rsidRDefault="00250066">
            <w:pPr>
              <w:pStyle w:val="TableParagraph"/>
              <w:spacing w:before="1"/>
              <w:ind w:left="114" w:right="107"/>
              <w:rPr>
                <w:spacing w:val="-2"/>
                <w:sz w:val="20"/>
              </w:rPr>
            </w:pPr>
            <w:r>
              <w:rPr>
                <w:spacing w:val="-2"/>
                <w:sz w:val="20"/>
              </w:rPr>
              <w:t>I</w:t>
            </w:r>
            <w:r w:rsidRPr="00250066">
              <w:rPr>
                <w:spacing w:val="-2"/>
                <w:sz w:val="20"/>
              </w:rPr>
              <w:t>nstitucional, redes sociales y/o correos directos a instituciones universitarios.</w:t>
            </w:r>
          </w:p>
        </w:tc>
      </w:tr>
    </w:tbl>
    <w:p w14:paraId="185BDDF2" w14:textId="77777777" w:rsidR="0045180B" w:rsidRDefault="0045180B" w:rsidP="00017077">
      <w:pPr>
        <w:pStyle w:val="TableParagraph"/>
        <w:spacing w:line="230" w:lineRule="exact"/>
        <w:ind w:left="0"/>
        <w:rPr>
          <w:sz w:val="20"/>
        </w:rPr>
        <w:sectPr w:rsidR="0045180B" w:rsidSect="00250066">
          <w:pgSz w:w="15840" w:h="12240" w:orient="landscape" w:code="1"/>
          <w:pgMar w:top="357" w:right="1520" w:bottom="1135" w:left="1378" w:header="794" w:footer="1179" w:gutter="0"/>
          <w:cols w:space="720"/>
        </w:sectPr>
      </w:pPr>
    </w:p>
    <w:p w14:paraId="79ADB35F" w14:textId="77777777" w:rsidR="00250066" w:rsidRDefault="00250066" w:rsidP="00250066">
      <w:pPr>
        <w:pStyle w:val="Ttulo1"/>
        <w:tabs>
          <w:tab w:val="left" w:pos="1583"/>
        </w:tabs>
        <w:ind w:left="2268"/>
        <w:jc w:val="right"/>
      </w:pPr>
    </w:p>
    <w:p w14:paraId="01865620" w14:textId="77777777" w:rsidR="006D4908" w:rsidRPr="00250066" w:rsidRDefault="006D4908" w:rsidP="00250066">
      <w:pPr>
        <w:pStyle w:val="Ttulo1"/>
        <w:tabs>
          <w:tab w:val="left" w:pos="1583"/>
        </w:tabs>
        <w:ind w:left="2268"/>
        <w:jc w:val="right"/>
      </w:pPr>
    </w:p>
    <w:p w14:paraId="16B12374" w14:textId="22BF1F53" w:rsidR="00250066" w:rsidRPr="006D4908" w:rsidRDefault="00250066" w:rsidP="006D4908">
      <w:pPr>
        <w:pStyle w:val="Ttulo1"/>
        <w:numPr>
          <w:ilvl w:val="0"/>
          <w:numId w:val="2"/>
        </w:numPr>
        <w:tabs>
          <w:tab w:val="left" w:pos="1583"/>
        </w:tabs>
        <w:jc w:val="left"/>
        <w:rPr>
          <w:spacing w:val="-2"/>
        </w:rPr>
      </w:pPr>
      <w:r>
        <w:rPr>
          <w:spacing w:val="-2"/>
        </w:rPr>
        <w:t>Bibliografía</w:t>
      </w:r>
    </w:p>
    <w:p w14:paraId="7ADBA47B" w14:textId="7B87756F" w:rsidR="00250066" w:rsidRDefault="00250066" w:rsidP="00250066">
      <w:pPr>
        <w:pStyle w:val="Textoindependiente"/>
        <w:spacing w:before="182" w:line="259" w:lineRule="auto"/>
        <w:ind w:right="1334"/>
        <w:jc w:val="both"/>
      </w:pPr>
      <w:r>
        <w:t xml:space="preserve">Alcaldía mayor de Bogotá. (2007, 21 de noviembre). Decreto 546 de 2007, Por el cual se reglamentan las Comisiones Intersectoriales del Distrito Capital Enlace: </w:t>
      </w:r>
      <w:r>
        <w:rPr>
          <w:spacing w:val="-2"/>
        </w:rPr>
        <w:t>https://</w:t>
      </w:r>
      <w:hyperlink r:id="rId10">
        <w:r>
          <w:rPr>
            <w:spacing w:val="-2"/>
          </w:rPr>
          <w:t>www.alcaldiabogota.gov.co/sisjur/normas/Norma1.jsp?i=27591</w:t>
        </w:r>
      </w:hyperlink>
    </w:p>
    <w:p w14:paraId="57420A87" w14:textId="77777777" w:rsidR="00250066" w:rsidRDefault="00250066" w:rsidP="00250066">
      <w:pPr>
        <w:pStyle w:val="Textoindependiente"/>
        <w:spacing w:before="160" w:line="261" w:lineRule="auto"/>
        <w:ind w:right="1334"/>
        <w:jc w:val="both"/>
      </w:pPr>
      <w:r>
        <w:t>Alcaldía</w:t>
      </w:r>
      <w:r>
        <w:rPr>
          <w:spacing w:val="-14"/>
        </w:rPr>
        <w:t xml:space="preserve"> </w:t>
      </w:r>
      <w:r>
        <w:t>mayor</w:t>
      </w:r>
      <w:r>
        <w:rPr>
          <w:spacing w:val="-14"/>
        </w:rPr>
        <w:t xml:space="preserve"> </w:t>
      </w:r>
      <w:r>
        <w:t>de</w:t>
      </w:r>
      <w:r>
        <w:rPr>
          <w:spacing w:val="-11"/>
        </w:rPr>
        <w:t xml:space="preserve"> </w:t>
      </w:r>
      <w:r>
        <w:t>Bogotá.</w:t>
      </w:r>
      <w:r>
        <w:rPr>
          <w:spacing w:val="-12"/>
        </w:rPr>
        <w:t xml:space="preserve"> </w:t>
      </w:r>
      <w:r>
        <w:t>(2008,</w:t>
      </w:r>
      <w:r>
        <w:rPr>
          <w:spacing w:val="-13"/>
        </w:rPr>
        <w:t xml:space="preserve"> </w:t>
      </w:r>
      <w:r>
        <w:t>26</w:t>
      </w:r>
      <w:r>
        <w:rPr>
          <w:spacing w:val="-13"/>
        </w:rPr>
        <w:t xml:space="preserve"> </w:t>
      </w:r>
      <w:r>
        <w:t>de</w:t>
      </w:r>
      <w:r>
        <w:rPr>
          <w:spacing w:val="-13"/>
        </w:rPr>
        <w:t xml:space="preserve"> </w:t>
      </w:r>
      <w:r>
        <w:t>febrero).</w:t>
      </w:r>
      <w:r>
        <w:rPr>
          <w:spacing w:val="-14"/>
        </w:rPr>
        <w:t xml:space="preserve"> </w:t>
      </w:r>
      <w:r>
        <w:t>Decreto</w:t>
      </w:r>
      <w:r>
        <w:rPr>
          <w:spacing w:val="-11"/>
        </w:rPr>
        <w:t xml:space="preserve"> </w:t>
      </w:r>
      <w:r>
        <w:t>40</w:t>
      </w:r>
      <w:r>
        <w:rPr>
          <w:spacing w:val="-13"/>
        </w:rPr>
        <w:t xml:space="preserve"> </w:t>
      </w:r>
      <w:r>
        <w:t>de</w:t>
      </w:r>
      <w:r>
        <w:rPr>
          <w:spacing w:val="-13"/>
        </w:rPr>
        <w:t xml:space="preserve"> </w:t>
      </w:r>
      <w:r>
        <w:t>2008,</w:t>
      </w:r>
      <w:r>
        <w:rPr>
          <w:spacing w:val="-13"/>
        </w:rPr>
        <w:t xml:space="preserve"> </w:t>
      </w:r>
      <w:r>
        <w:t>Por</w:t>
      </w:r>
      <w:r>
        <w:rPr>
          <w:spacing w:val="-14"/>
        </w:rPr>
        <w:t xml:space="preserve"> </w:t>
      </w:r>
      <w:r>
        <w:t>el</w:t>
      </w:r>
      <w:r>
        <w:rPr>
          <w:spacing w:val="-11"/>
        </w:rPr>
        <w:t xml:space="preserve"> </w:t>
      </w:r>
      <w:r>
        <w:t>cual</w:t>
      </w:r>
      <w:r>
        <w:rPr>
          <w:spacing w:val="-13"/>
        </w:rPr>
        <w:t xml:space="preserve"> </w:t>
      </w:r>
      <w:r>
        <w:t>se</w:t>
      </w:r>
      <w:r>
        <w:rPr>
          <w:spacing w:val="-12"/>
        </w:rPr>
        <w:t xml:space="preserve"> </w:t>
      </w:r>
      <w:r>
        <w:t>modifica y complementa el Decreto 315 de 2006, Plan Maestro de Abastecimiento Alimentario y Seguridad</w:t>
      </w:r>
      <w:r>
        <w:rPr>
          <w:spacing w:val="-5"/>
        </w:rPr>
        <w:t xml:space="preserve"> </w:t>
      </w:r>
      <w:r>
        <w:t>Alimentaria</w:t>
      </w:r>
      <w:r>
        <w:rPr>
          <w:spacing w:val="-7"/>
        </w:rPr>
        <w:t xml:space="preserve"> </w:t>
      </w:r>
      <w:r>
        <w:t>para</w:t>
      </w:r>
      <w:r>
        <w:rPr>
          <w:spacing w:val="-5"/>
        </w:rPr>
        <w:t xml:space="preserve"> </w:t>
      </w:r>
      <w:r>
        <w:t>Bogotá</w:t>
      </w:r>
      <w:r>
        <w:rPr>
          <w:spacing w:val="-7"/>
        </w:rPr>
        <w:t xml:space="preserve"> </w:t>
      </w:r>
      <w:r>
        <w:t>Distrito</w:t>
      </w:r>
      <w:r>
        <w:rPr>
          <w:spacing w:val="-5"/>
        </w:rPr>
        <w:t xml:space="preserve"> </w:t>
      </w:r>
      <w:r>
        <w:t>Capital</w:t>
      </w:r>
      <w:r>
        <w:rPr>
          <w:spacing w:val="-5"/>
        </w:rPr>
        <w:t xml:space="preserve"> </w:t>
      </w:r>
      <w:r>
        <w:t>y</w:t>
      </w:r>
      <w:r>
        <w:rPr>
          <w:spacing w:val="-6"/>
        </w:rPr>
        <w:t xml:space="preserve"> </w:t>
      </w:r>
      <w:r>
        <w:t>se</w:t>
      </w:r>
      <w:r>
        <w:rPr>
          <w:spacing w:val="-6"/>
        </w:rPr>
        <w:t xml:space="preserve"> </w:t>
      </w:r>
      <w:r>
        <w:t>dictan</w:t>
      </w:r>
      <w:r>
        <w:rPr>
          <w:spacing w:val="-6"/>
        </w:rPr>
        <w:t xml:space="preserve"> </w:t>
      </w:r>
      <w:r>
        <w:t>otras disposiciones.</w:t>
      </w:r>
      <w:r>
        <w:rPr>
          <w:spacing w:val="80"/>
        </w:rPr>
        <w:t xml:space="preserve"> </w:t>
      </w:r>
      <w:r>
        <w:t xml:space="preserve">Enlace: </w:t>
      </w:r>
      <w:r>
        <w:rPr>
          <w:spacing w:val="-2"/>
        </w:rPr>
        <w:t>https://</w:t>
      </w:r>
      <w:hyperlink r:id="rId11">
        <w:r>
          <w:rPr>
            <w:spacing w:val="-2"/>
          </w:rPr>
          <w:t>www.alcaldiabogota.gov.co/sisjur/normas/Norma1.jsp?i=29029</w:t>
        </w:r>
      </w:hyperlink>
    </w:p>
    <w:p w14:paraId="1B9AC306" w14:textId="77777777" w:rsidR="00250066" w:rsidRDefault="00250066" w:rsidP="00250066">
      <w:pPr>
        <w:pStyle w:val="Textoindependiente"/>
        <w:spacing w:before="146" w:line="259" w:lineRule="auto"/>
        <w:ind w:right="1333"/>
        <w:jc w:val="both"/>
      </w:pPr>
      <w:r>
        <w:t>Alcaldía mayor de Bogotá. (2018, 27 de septiembre). Decreto 552 de 2018, Por medio del cual</w:t>
      </w:r>
      <w:r>
        <w:rPr>
          <w:spacing w:val="-14"/>
        </w:rPr>
        <w:t xml:space="preserve"> </w:t>
      </w:r>
      <w:r>
        <w:t>se</w:t>
      </w:r>
      <w:r>
        <w:rPr>
          <w:spacing w:val="-12"/>
        </w:rPr>
        <w:t xml:space="preserve"> </w:t>
      </w:r>
      <w:r>
        <w:t>establece</w:t>
      </w:r>
      <w:r>
        <w:rPr>
          <w:spacing w:val="-13"/>
        </w:rPr>
        <w:t xml:space="preserve"> </w:t>
      </w:r>
      <w:r>
        <w:t>el</w:t>
      </w:r>
      <w:r>
        <w:rPr>
          <w:spacing w:val="-13"/>
        </w:rPr>
        <w:t xml:space="preserve"> </w:t>
      </w:r>
      <w:r>
        <w:t>Marco</w:t>
      </w:r>
      <w:r>
        <w:rPr>
          <w:spacing w:val="-13"/>
        </w:rPr>
        <w:t xml:space="preserve"> </w:t>
      </w:r>
      <w:r>
        <w:t>Regulatorio</w:t>
      </w:r>
      <w:r>
        <w:rPr>
          <w:spacing w:val="-14"/>
        </w:rPr>
        <w:t xml:space="preserve"> </w:t>
      </w:r>
      <w:r>
        <w:t>del</w:t>
      </w:r>
      <w:r>
        <w:rPr>
          <w:spacing w:val="-12"/>
        </w:rPr>
        <w:t xml:space="preserve"> </w:t>
      </w:r>
      <w:r>
        <w:t>Aprovechamiento</w:t>
      </w:r>
      <w:r>
        <w:rPr>
          <w:spacing w:val="-13"/>
        </w:rPr>
        <w:t xml:space="preserve"> </w:t>
      </w:r>
      <w:r>
        <w:t>Económico</w:t>
      </w:r>
      <w:r>
        <w:rPr>
          <w:spacing w:val="-14"/>
        </w:rPr>
        <w:t xml:space="preserve"> </w:t>
      </w:r>
      <w:r>
        <w:t>del</w:t>
      </w:r>
      <w:r>
        <w:rPr>
          <w:spacing w:val="-12"/>
        </w:rPr>
        <w:t xml:space="preserve"> </w:t>
      </w:r>
      <w:r>
        <w:t>Espacio</w:t>
      </w:r>
      <w:r>
        <w:rPr>
          <w:spacing w:val="-13"/>
        </w:rPr>
        <w:t xml:space="preserve"> </w:t>
      </w:r>
      <w:r>
        <w:t xml:space="preserve">Público en el Distrito Capital de Bogotá y se dictan otras disposiciones. Enlace: </w:t>
      </w:r>
      <w:r>
        <w:rPr>
          <w:spacing w:val="-2"/>
        </w:rPr>
        <w:t>https://</w:t>
      </w:r>
      <w:hyperlink r:id="rId12">
        <w:r>
          <w:rPr>
            <w:spacing w:val="-2"/>
          </w:rPr>
          <w:t>www.alcaldiabogota.gov.co/sisjur/normas/Norma1.jsp?i=81065</w:t>
        </w:r>
      </w:hyperlink>
    </w:p>
    <w:p w14:paraId="1B3878D3" w14:textId="77777777" w:rsidR="00250066" w:rsidRDefault="00250066" w:rsidP="00250066">
      <w:pPr>
        <w:pStyle w:val="Textoindependiente"/>
        <w:spacing w:before="160" w:line="259" w:lineRule="auto"/>
        <w:ind w:right="1337"/>
        <w:jc w:val="both"/>
      </w:pPr>
      <w:r>
        <w:t xml:space="preserve">Alcaldía mayor de Bogotá. (2021, 30 de diciembre). Decreto 555 de 2021, Por el cual se adopta la revisión general del Plan de Ordenamiento Territorial de Bogotá D.C., Enlace: </w:t>
      </w:r>
      <w:r>
        <w:rPr>
          <w:spacing w:val="-2"/>
        </w:rPr>
        <w:t>https://</w:t>
      </w:r>
      <w:hyperlink r:id="rId13">
        <w:r>
          <w:rPr>
            <w:spacing w:val="-2"/>
          </w:rPr>
          <w:t>www.alcaldiabogota.gov.co/sisjur/normas/Norma1.jsp?i=119582</w:t>
        </w:r>
      </w:hyperlink>
    </w:p>
    <w:p w14:paraId="6080009B" w14:textId="77777777" w:rsidR="00250066" w:rsidRDefault="00250066" w:rsidP="00250066">
      <w:pPr>
        <w:pStyle w:val="Textoindependiente"/>
        <w:spacing w:before="160" w:line="259" w:lineRule="auto"/>
        <w:ind w:right="1328"/>
        <w:jc w:val="both"/>
      </w:pPr>
      <w:r>
        <w:t>Alcaldía mayor de Bogotá. (2023, 26</w:t>
      </w:r>
      <w:r>
        <w:rPr>
          <w:spacing w:val="-1"/>
        </w:rPr>
        <w:t xml:space="preserve"> </w:t>
      </w:r>
      <w:r>
        <w:t>de octubre).</w:t>
      </w:r>
      <w:r>
        <w:rPr>
          <w:spacing w:val="-2"/>
        </w:rPr>
        <w:t xml:space="preserve"> </w:t>
      </w:r>
      <w:r>
        <w:t>Decreto 493 de 2023, Por medio del cual se</w:t>
      </w:r>
      <w:r>
        <w:rPr>
          <w:spacing w:val="-3"/>
        </w:rPr>
        <w:t xml:space="preserve"> </w:t>
      </w:r>
      <w:r>
        <w:t>reglamenta</w:t>
      </w:r>
      <w:r>
        <w:rPr>
          <w:spacing w:val="-5"/>
        </w:rPr>
        <w:t xml:space="preserve"> </w:t>
      </w:r>
      <w:r>
        <w:t>la</w:t>
      </w:r>
      <w:r>
        <w:rPr>
          <w:spacing w:val="-7"/>
        </w:rPr>
        <w:t xml:space="preserve"> </w:t>
      </w:r>
      <w:r>
        <w:t>administración</w:t>
      </w:r>
      <w:r>
        <w:rPr>
          <w:spacing w:val="-2"/>
        </w:rPr>
        <w:t xml:space="preserve"> </w:t>
      </w:r>
      <w:r>
        <w:t>y</w:t>
      </w:r>
      <w:r>
        <w:rPr>
          <w:spacing w:val="-7"/>
        </w:rPr>
        <w:t xml:space="preserve"> </w:t>
      </w:r>
      <w:r>
        <w:t>el</w:t>
      </w:r>
      <w:r>
        <w:rPr>
          <w:spacing w:val="-3"/>
        </w:rPr>
        <w:t xml:space="preserve"> </w:t>
      </w:r>
      <w:r>
        <w:t>aprovechamiento</w:t>
      </w:r>
      <w:r>
        <w:rPr>
          <w:spacing w:val="-6"/>
        </w:rPr>
        <w:t xml:space="preserve"> </w:t>
      </w:r>
      <w:r>
        <w:t>económico</w:t>
      </w:r>
      <w:r>
        <w:rPr>
          <w:spacing w:val="-7"/>
        </w:rPr>
        <w:t xml:space="preserve"> </w:t>
      </w:r>
      <w:r>
        <w:t>del</w:t>
      </w:r>
      <w:r>
        <w:rPr>
          <w:spacing w:val="-5"/>
        </w:rPr>
        <w:t xml:space="preserve"> </w:t>
      </w:r>
      <w:r>
        <w:t>espacio</w:t>
      </w:r>
      <w:r>
        <w:rPr>
          <w:spacing w:val="-2"/>
        </w:rPr>
        <w:t xml:space="preserve"> </w:t>
      </w:r>
      <w:r>
        <w:t>público</w:t>
      </w:r>
      <w:r>
        <w:rPr>
          <w:spacing w:val="-5"/>
        </w:rPr>
        <w:t xml:space="preserve"> </w:t>
      </w:r>
      <w:r>
        <w:t>en</w:t>
      </w:r>
      <w:r>
        <w:rPr>
          <w:spacing w:val="-5"/>
        </w:rPr>
        <w:t xml:space="preserve"> </w:t>
      </w:r>
      <w:r>
        <w:t xml:space="preserve">el Distrito Capital y se dictan otras disposiciones. Enlace: </w:t>
      </w:r>
      <w:r>
        <w:rPr>
          <w:spacing w:val="-2"/>
        </w:rPr>
        <w:t>https://</w:t>
      </w:r>
      <w:hyperlink r:id="rId14">
        <w:r>
          <w:rPr>
            <w:spacing w:val="-2"/>
          </w:rPr>
          <w:t>www.alcaldiabogota.gov.co/sisjur/normas/Norma1.jsp?i=150341</w:t>
        </w:r>
      </w:hyperlink>
    </w:p>
    <w:p w14:paraId="29A41EDD" w14:textId="77777777" w:rsidR="00250066" w:rsidRDefault="00250066" w:rsidP="00250066">
      <w:pPr>
        <w:pStyle w:val="Textoindependiente"/>
        <w:tabs>
          <w:tab w:val="left" w:pos="5297"/>
          <w:tab w:val="left" w:pos="9486"/>
        </w:tabs>
        <w:spacing w:before="155" w:line="259" w:lineRule="auto"/>
        <w:ind w:right="1336"/>
      </w:pPr>
      <w:r>
        <w:t>Alcaldía</w:t>
      </w:r>
      <w:r>
        <w:rPr>
          <w:spacing w:val="40"/>
        </w:rPr>
        <w:t xml:space="preserve"> </w:t>
      </w:r>
      <w:r>
        <w:t>mayor</w:t>
      </w:r>
      <w:r>
        <w:rPr>
          <w:spacing w:val="40"/>
        </w:rPr>
        <w:t xml:space="preserve"> </w:t>
      </w:r>
      <w:r>
        <w:t>de</w:t>
      </w:r>
      <w:r>
        <w:rPr>
          <w:spacing w:val="40"/>
        </w:rPr>
        <w:t xml:space="preserve"> </w:t>
      </w:r>
      <w:r>
        <w:t>Bogotá.</w:t>
      </w:r>
      <w:r>
        <w:rPr>
          <w:spacing w:val="40"/>
        </w:rPr>
        <w:t xml:space="preserve"> </w:t>
      </w:r>
      <w:r>
        <w:t>(2024,</w:t>
      </w:r>
      <w:r>
        <w:rPr>
          <w:spacing w:val="40"/>
        </w:rPr>
        <w:t xml:space="preserve"> </w:t>
      </w:r>
      <w:r>
        <w:t>01</w:t>
      </w:r>
      <w:r>
        <w:rPr>
          <w:spacing w:val="40"/>
        </w:rPr>
        <w:t xml:space="preserve"> </w:t>
      </w:r>
      <w:r>
        <w:t>de</w:t>
      </w:r>
      <w:r>
        <w:rPr>
          <w:spacing w:val="40"/>
        </w:rPr>
        <w:t xml:space="preserve"> </w:t>
      </w:r>
      <w:r>
        <w:t>enero).</w:t>
      </w:r>
      <w:r>
        <w:rPr>
          <w:spacing w:val="40"/>
        </w:rPr>
        <w:t xml:space="preserve"> </w:t>
      </w:r>
      <w:r>
        <w:t>Bogotá</w:t>
      </w:r>
      <w:r>
        <w:rPr>
          <w:spacing w:val="40"/>
        </w:rPr>
        <w:t xml:space="preserve"> </w:t>
      </w:r>
      <w:r>
        <w:t>Camina</w:t>
      </w:r>
      <w:r>
        <w:rPr>
          <w:spacing w:val="40"/>
        </w:rPr>
        <w:t xml:space="preserve"> </w:t>
      </w:r>
      <w:r>
        <w:t>segura.</w:t>
      </w:r>
      <w:r>
        <w:rPr>
          <w:spacing w:val="40"/>
        </w:rPr>
        <w:t xml:space="preserve"> </w:t>
      </w:r>
      <w:r>
        <w:t>Programa</w:t>
      </w:r>
      <w:r>
        <w:rPr>
          <w:spacing w:val="40"/>
        </w:rPr>
        <w:t xml:space="preserve"> </w:t>
      </w:r>
      <w:r>
        <w:t xml:space="preserve">de </w:t>
      </w:r>
      <w:r>
        <w:rPr>
          <w:spacing w:val="-2"/>
        </w:rPr>
        <w:t>gobierno</w:t>
      </w:r>
      <w:r>
        <w:tab/>
      </w:r>
      <w:r>
        <w:rPr>
          <w:spacing w:val="-2"/>
        </w:rPr>
        <w:t>2024-2027.</w:t>
      </w:r>
      <w:r>
        <w:tab/>
      </w:r>
      <w:r>
        <w:rPr>
          <w:spacing w:val="-2"/>
        </w:rPr>
        <w:t>Enlace: https://docs.google.com/viewerng/viewer?url=https://bogota.gov.co/sites/default/files/in line-files/programa-de-gobierno-carlos-fernando-galan-alcalde-de-bogota_0.pdf</w:t>
      </w:r>
    </w:p>
    <w:p w14:paraId="1840D4FC" w14:textId="77777777" w:rsidR="00250066" w:rsidRDefault="00250066" w:rsidP="00250066">
      <w:pPr>
        <w:pStyle w:val="Textoindependiente"/>
        <w:tabs>
          <w:tab w:val="left" w:pos="2858"/>
          <w:tab w:val="left" w:pos="3869"/>
          <w:tab w:val="left" w:pos="5028"/>
          <w:tab w:val="left" w:pos="6519"/>
          <w:tab w:val="left" w:pos="7664"/>
          <w:tab w:val="left" w:pos="9486"/>
        </w:tabs>
        <w:spacing w:before="160" w:line="259" w:lineRule="auto"/>
        <w:ind w:right="1345"/>
      </w:pPr>
      <w:r>
        <w:t>Alcaldía</w:t>
      </w:r>
      <w:r>
        <w:rPr>
          <w:spacing w:val="40"/>
        </w:rPr>
        <w:t xml:space="preserve"> </w:t>
      </w:r>
      <w:r>
        <w:t>mayor</w:t>
      </w:r>
      <w:r>
        <w:rPr>
          <w:spacing w:val="40"/>
        </w:rPr>
        <w:t xml:space="preserve"> </w:t>
      </w:r>
      <w:r>
        <w:t>de</w:t>
      </w:r>
      <w:r>
        <w:rPr>
          <w:spacing w:val="40"/>
        </w:rPr>
        <w:t xml:space="preserve"> </w:t>
      </w:r>
      <w:r>
        <w:t>Bogotá.</w:t>
      </w:r>
      <w:r>
        <w:rPr>
          <w:spacing w:val="40"/>
        </w:rPr>
        <w:t xml:space="preserve"> </w:t>
      </w:r>
      <w:r>
        <w:t>Instituto</w:t>
      </w:r>
      <w:r>
        <w:rPr>
          <w:spacing w:val="40"/>
        </w:rPr>
        <w:t xml:space="preserve"> </w:t>
      </w:r>
      <w:r>
        <w:t>para</w:t>
      </w:r>
      <w:r>
        <w:rPr>
          <w:spacing w:val="40"/>
        </w:rPr>
        <w:t xml:space="preserve"> </w:t>
      </w:r>
      <w:r>
        <w:t>la</w:t>
      </w:r>
      <w:r>
        <w:rPr>
          <w:spacing w:val="40"/>
        </w:rPr>
        <w:t xml:space="preserve"> </w:t>
      </w:r>
      <w:r>
        <w:t>Economía</w:t>
      </w:r>
      <w:r>
        <w:rPr>
          <w:spacing w:val="40"/>
        </w:rPr>
        <w:t xml:space="preserve"> </w:t>
      </w:r>
      <w:r>
        <w:t>Social</w:t>
      </w:r>
      <w:r>
        <w:rPr>
          <w:spacing w:val="40"/>
        </w:rPr>
        <w:t xml:space="preserve"> </w:t>
      </w:r>
      <w:r>
        <w:t>-</w:t>
      </w:r>
      <w:r>
        <w:rPr>
          <w:spacing w:val="40"/>
        </w:rPr>
        <w:t xml:space="preserve"> </w:t>
      </w:r>
      <w:r>
        <w:t>IPES</w:t>
      </w:r>
      <w:r>
        <w:rPr>
          <w:spacing w:val="40"/>
        </w:rPr>
        <w:t xml:space="preserve"> </w:t>
      </w:r>
      <w:r>
        <w:t>(2019,</w:t>
      </w:r>
      <w:r>
        <w:rPr>
          <w:spacing w:val="40"/>
        </w:rPr>
        <w:t xml:space="preserve"> </w:t>
      </w:r>
      <w:r>
        <w:t xml:space="preserve">diciembre). </w:t>
      </w:r>
      <w:r>
        <w:rPr>
          <w:spacing w:val="-2"/>
        </w:rPr>
        <w:t>Volver</w:t>
      </w:r>
      <w:r>
        <w:tab/>
      </w:r>
      <w:r>
        <w:rPr>
          <w:spacing w:val="-10"/>
        </w:rPr>
        <w:t>a</w:t>
      </w:r>
      <w:r>
        <w:tab/>
      </w:r>
      <w:r>
        <w:rPr>
          <w:spacing w:val="-4"/>
        </w:rPr>
        <w:t>las</w:t>
      </w:r>
      <w:r>
        <w:tab/>
      </w:r>
      <w:r>
        <w:rPr>
          <w:spacing w:val="-2"/>
        </w:rPr>
        <w:t>Plazas</w:t>
      </w:r>
      <w:r>
        <w:tab/>
      </w:r>
      <w:r>
        <w:rPr>
          <w:spacing w:val="-6"/>
        </w:rPr>
        <w:t>de</w:t>
      </w:r>
      <w:r>
        <w:tab/>
      </w:r>
      <w:r>
        <w:rPr>
          <w:spacing w:val="-2"/>
        </w:rPr>
        <w:t>mercado.</w:t>
      </w:r>
      <w:r>
        <w:tab/>
      </w:r>
      <w:r>
        <w:rPr>
          <w:spacing w:val="-4"/>
        </w:rPr>
        <w:t xml:space="preserve">Enlace: </w:t>
      </w:r>
      <w:r>
        <w:rPr>
          <w:spacing w:val="-2"/>
        </w:rPr>
        <w:t>https://</w:t>
      </w:r>
      <w:hyperlink r:id="rId15">
        <w:r>
          <w:rPr>
            <w:spacing w:val="-2"/>
          </w:rPr>
          <w:t>www.ipes.gov.co/Libro_Digital_Plazas/volvamos-a-las-plazas-de-</w:t>
        </w:r>
      </w:hyperlink>
      <w:r>
        <w:rPr>
          <w:spacing w:val="-2"/>
        </w:rPr>
        <w:t xml:space="preserve"> mercado/Libro_Plazas_de_mercado_IPES.pdf</w:t>
      </w:r>
    </w:p>
    <w:p w14:paraId="0A379314" w14:textId="77777777" w:rsidR="00250066" w:rsidRDefault="00250066" w:rsidP="00250066">
      <w:pPr>
        <w:pStyle w:val="Textoindependiente"/>
        <w:spacing w:before="158" w:line="259" w:lineRule="auto"/>
        <w:ind w:right="1378"/>
      </w:pPr>
      <w:r>
        <w:lastRenderedPageBreak/>
        <w:t>Alcaldía</w:t>
      </w:r>
      <w:r>
        <w:rPr>
          <w:spacing w:val="39"/>
        </w:rPr>
        <w:t xml:space="preserve"> </w:t>
      </w:r>
      <w:r>
        <w:t>mayor</w:t>
      </w:r>
      <w:r>
        <w:rPr>
          <w:spacing w:val="36"/>
        </w:rPr>
        <w:t xml:space="preserve"> </w:t>
      </w:r>
      <w:r>
        <w:t>de</w:t>
      </w:r>
      <w:r>
        <w:rPr>
          <w:spacing w:val="36"/>
        </w:rPr>
        <w:t xml:space="preserve"> </w:t>
      </w:r>
      <w:r>
        <w:t>Bogotá.</w:t>
      </w:r>
      <w:r>
        <w:rPr>
          <w:spacing w:val="39"/>
        </w:rPr>
        <w:t xml:space="preserve"> </w:t>
      </w:r>
      <w:r>
        <w:t>Instituto</w:t>
      </w:r>
      <w:r>
        <w:rPr>
          <w:spacing w:val="35"/>
        </w:rPr>
        <w:t xml:space="preserve"> </w:t>
      </w:r>
      <w:r>
        <w:t>para</w:t>
      </w:r>
      <w:r>
        <w:rPr>
          <w:spacing w:val="37"/>
        </w:rPr>
        <w:t xml:space="preserve"> </w:t>
      </w:r>
      <w:r>
        <w:t>la</w:t>
      </w:r>
      <w:r>
        <w:rPr>
          <w:spacing w:val="36"/>
        </w:rPr>
        <w:t xml:space="preserve"> </w:t>
      </w:r>
      <w:r>
        <w:t>Economía</w:t>
      </w:r>
      <w:r>
        <w:rPr>
          <w:spacing w:val="37"/>
        </w:rPr>
        <w:t xml:space="preserve"> </w:t>
      </w:r>
      <w:r>
        <w:t>Social</w:t>
      </w:r>
      <w:r>
        <w:rPr>
          <w:spacing w:val="36"/>
        </w:rPr>
        <w:t xml:space="preserve"> </w:t>
      </w:r>
      <w:r>
        <w:t>-</w:t>
      </w:r>
      <w:r>
        <w:rPr>
          <w:spacing w:val="37"/>
        </w:rPr>
        <w:t xml:space="preserve"> </w:t>
      </w:r>
      <w:r>
        <w:t>IPES</w:t>
      </w:r>
      <w:r>
        <w:rPr>
          <w:spacing w:val="37"/>
        </w:rPr>
        <w:t xml:space="preserve"> </w:t>
      </w:r>
      <w:r>
        <w:t>(2019,</w:t>
      </w:r>
      <w:r>
        <w:rPr>
          <w:spacing w:val="36"/>
        </w:rPr>
        <w:t xml:space="preserve"> </w:t>
      </w:r>
      <w:r>
        <w:t>noviembre). Apuesta</w:t>
      </w:r>
      <w:r>
        <w:rPr>
          <w:spacing w:val="37"/>
        </w:rPr>
        <w:t xml:space="preserve"> </w:t>
      </w:r>
      <w:r>
        <w:t>por</w:t>
      </w:r>
      <w:r>
        <w:rPr>
          <w:spacing w:val="37"/>
        </w:rPr>
        <w:t xml:space="preserve"> </w:t>
      </w:r>
      <w:r>
        <w:t>la</w:t>
      </w:r>
      <w:r>
        <w:rPr>
          <w:spacing w:val="36"/>
        </w:rPr>
        <w:t xml:space="preserve"> </w:t>
      </w:r>
      <w:r>
        <w:t>innovación</w:t>
      </w:r>
      <w:r>
        <w:rPr>
          <w:spacing w:val="38"/>
        </w:rPr>
        <w:t xml:space="preserve"> </w:t>
      </w:r>
      <w:r>
        <w:t>de</w:t>
      </w:r>
      <w:r>
        <w:rPr>
          <w:spacing w:val="36"/>
        </w:rPr>
        <w:t xml:space="preserve"> </w:t>
      </w:r>
      <w:r>
        <w:t>las</w:t>
      </w:r>
      <w:r>
        <w:rPr>
          <w:spacing w:val="36"/>
        </w:rPr>
        <w:t xml:space="preserve"> </w:t>
      </w:r>
      <w:r>
        <w:t>plazas</w:t>
      </w:r>
      <w:r>
        <w:rPr>
          <w:spacing w:val="36"/>
        </w:rPr>
        <w:t xml:space="preserve"> </w:t>
      </w:r>
      <w:r>
        <w:t>de</w:t>
      </w:r>
      <w:r>
        <w:rPr>
          <w:spacing w:val="36"/>
        </w:rPr>
        <w:t xml:space="preserve"> </w:t>
      </w:r>
      <w:r>
        <w:t>mercado</w:t>
      </w:r>
      <w:r>
        <w:rPr>
          <w:spacing w:val="37"/>
        </w:rPr>
        <w:t xml:space="preserve"> </w:t>
      </w:r>
      <w:r>
        <w:t>de</w:t>
      </w:r>
      <w:r>
        <w:rPr>
          <w:spacing w:val="36"/>
        </w:rPr>
        <w:t xml:space="preserve"> </w:t>
      </w:r>
      <w:r>
        <w:t>propiedad</w:t>
      </w:r>
      <w:r>
        <w:rPr>
          <w:spacing w:val="35"/>
        </w:rPr>
        <w:t xml:space="preserve"> </w:t>
      </w:r>
      <w:r>
        <w:t>del</w:t>
      </w:r>
      <w:r>
        <w:rPr>
          <w:spacing w:val="36"/>
        </w:rPr>
        <w:t xml:space="preserve"> </w:t>
      </w:r>
      <w:r>
        <w:t>distrito</w:t>
      </w:r>
      <w:r>
        <w:rPr>
          <w:spacing w:val="40"/>
        </w:rPr>
        <w:t xml:space="preserve"> </w:t>
      </w:r>
      <w:r>
        <w:t xml:space="preserve">capital. </w:t>
      </w:r>
      <w:r>
        <w:rPr>
          <w:spacing w:val="-2"/>
        </w:rPr>
        <w:t>Enlace: https://</w:t>
      </w:r>
      <w:hyperlink r:id="rId16">
        <w:r>
          <w:rPr>
            <w:spacing w:val="-2"/>
          </w:rPr>
          <w:t>www.ipes.gov.co/Libro_Digital_Inovacion_Plazas/Apuesta_por_la_inovacion_de_la</w:t>
        </w:r>
      </w:hyperlink>
      <w:r>
        <w:rPr>
          <w:spacing w:val="-2"/>
        </w:rPr>
        <w:t xml:space="preserve"> s_Plazas_de_Mercado.pdf</w:t>
      </w:r>
    </w:p>
    <w:p w14:paraId="522A1BC9" w14:textId="77777777" w:rsidR="0045180B" w:rsidRDefault="0045180B" w:rsidP="00250066">
      <w:pPr>
        <w:pStyle w:val="TableParagraph"/>
        <w:ind w:left="0"/>
        <w:rPr>
          <w:sz w:val="20"/>
        </w:rPr>
        <w:sectPr w:rsidR="0045180B" w:rsidSect="00017077">
          <w:pgSz w:w="15840" w:h="12240" w:orient="landscape" w:code="1"/>
          <w:pgMar w:top="357" w:right="1520" w:bottom="357" w:left="1378" w:header="794" w:footer="1179" w:gutter="0"/>
          <w:cols w:space="720"/>
        </w:sectPr>
      </w:pPr>
    </w:p>
    <w:p w14:paraId="554F9182" w14:textId="77777777" w:rsidR="0045180B" w:rsidRDefault="0045180B" w:rsidP="00250066">
      <w:pPr>
        <w:pStyle w:val="TableParagraph"/>
        <w:spacing w:line="225" w:lineRule="exact"/>
        <w:ind w:left="0"/>
        <w:jc w:val="both"/>
        <w:rPr>
          <w:sz w:val="20"/>
        </w:rPr>
        <w:sectPr w:rsidR="0045180B" w:rsidSect="00017077">
          <w:pgSz w:w="15840" w:h="12240" w:orient="landscape" w:code="1"/>
          <w:pgMar w:top="357" w:right="1520" w:bottom="357" w:left="1378" w:header="794" w:footer="1179" w:gutter="0"/>
          <w:cols w:space="720"/>
        </w:sectPr>
      </w:pPr>
    </w:p>
    <w:p w14:paraId="006E9F78" w14:textId="77777777" w:rsidR="0045180B" w:rsidRDefault="0045180B">
      <w:pPr>
        <w:rPr>
          <w:sz w:val="20"/>
        </w:rPr>
        <w:sectPr w:rsidR="0045180B" w:rsidSect="00017077">
          <w:pgSz w:w="15840" w:h="12240" w:orient="landscape" w:code="1"/>
          <w:pgMar w:top="357" w:right="1520" w:bottom="357" w:left="1378" w:header="794" w:footer="1179" w:gutter="0"/>
          <w:cols w:space="720"/>
        </w:sectPr>
      </w:pPr>
    </w:p>
    <w:p w14:paraId="2EE876A4" w14:textId="77777777" w:rsidR="0045180B" w:rsidRDefault="0045180B">
      <w:pPr>
        <w:pStyle w:val="Textoindependiente"/>
        <w:spacing w:before="161"/>
        <w:ind w:left="0"/>
      </w:pPr>
    </w:p>
    <w:p w14:paraId="3D4DB622" w14:textId="77777777" w:rsidR="0045180B" w:rsidRDefault="0045180B">
      <w:pPr>
        <w:pStyle w:val="Textoindependiente"/>
        <w:spacing w:line="259" w:lineRule="auto"/>
        <w:sectPr w:rsidR="0045180B" w:rsidSect="00017077">
          <w:pgSz w:w="15840" w:h="12240" w:orient="landscape" w:code="1"/>
          <w:pgMar w:top="357" w:right="1520" w:bottom="357" w:left="1378" w:header="794" w:footer="1179" w:gutter="0"/>
          <w:cols w:space="720"/>
        </w:sectPr>
      </w:pPr>
    </w:p>
    <w:p w14:paraId="69511A01" w14:textId="77777777" w:rsidR="0045180B" w:rsidRDefault="0045180B">
      <w:pPr>
        <w:pStyle w:val="Textoindependiente"/>
        <w:spacing w:before="161"/>
        <w:ind w:left="0"/>
      </w:pPr>
    </w:p>
    <w:p w14:paraId="675F8887" w14:textId="77777777" w:rsidR="0045180B" w:rsidRDefault="006D4908">
      <w:pPr>
        <w:pStyle w:val="Textoindependiente"/>
        <w:tabs>
          <w:tab w:val="left" w:pos="2584"/>
          <w:tab w:val="left" w:pos="3440"/>
          <w:tab w:val="left" w:pos="5357"/>
          <w:tab w:val="left" w:pos="5973"/>
          <w:tab w:val="left" w:pos="6607"/>
          <w:tab w:val="left" w:pos="7575"/>
          <w:tab w:val="left" w:pos="8192"/>
          <w:tab w:val="left" w:pos="9487"/>
        </w:tabs>
        <w:spacing w:line="259" w:lineRule="auto"/>
        <w:ind w:right="1327"/>
      </w:pPr>
      <w:r>
        <w:t>Alcaldía</w:t>
      </w:r>
      <w:r>
        <w:rPr>
          <w:spacing w:val="28"/>
        </w:rPr>
        <w:t xml:space="preserve"> </w:t>
      </w:r>
      <w:r>
        <w:t>mayor</w:t>
      </w:r>
      <w:r>
        <w:rPr>
          <w:spacing w:val="27"/>
        </w:rPr>
        <w:t xml:space="preserve"> </w:t>
      </w:r>
      <w:r>
        <w:t>de</w:t>
      </w:r>
      <w:r>
        <w:rPr>
          <w:spacing w:val="26"/>
        </w:rPr>
        <w:t xml:space="preserve"> </w:t>
      </w:r>
      <w:r>
        <w:t>Bogotá.</w:t>
      </w:r>
      <w:r>
        <w:rPr>
          <w:spacing w:val="28"/>
        </w:rPr>
        <w:t xml:space="preserve"> </w:t>
      </w:r>
      <w:r>
        <w:t>Instituto</w:t>
      </w:r>
      <w:r>
        <w:rPr>
          <w:spacing w:val="26"/>
        </w:rPr>
        <w:t xml:space="preserve"> </w:t>
      </w:r>
      <w:r>
        <w:t>para</w:t>
      </w:r>
      <w:r>
        <w:rPr>
          <w:spacing w:val="26"/>
        </w:rPr>
        <w:t xml:space="preserve"> </w:t>
      </w:r>
      <w:r>
        <w:t>la</w:t>
      </w:r>
      <w:r>
        <w:rPr>
          <w:spacing w:val="26"/>
        </w:rPr>
        <w:t xml:space="preserve"> </w:t>
      </w:r>
      <w:r>
        <w:t>Economía</w:t>
      </w:r>
      <w:r>
        <w:rPr>
          <w:spacing w:val="28"/>
        </w:rPr>
        <w:t xml:space="preserve"> </w:t>
      </w:r>
      <w:r>
        <w:t>Social</w:t>
      </w:r>
      <w:r>
        <w:rPr>
          <w:spacing w:val="35"/>
        </w:rPr>
        <w:t xml:space="preserve"> </w:t>
      </w:r>
      <w:r>
        <w:t>-</w:t>
      </w:r>
      <w:r>
        <w:rPr>
          <w:spacing w:val="27"/>
        </w:rPr>
        <w:t xml:space="preserve"> </w:t>
      </w:r>
      <w:r>
        <w:t>IPES</w:t>
      </w:r>
      <w:r>
        <w:rPr>
          <w:spacing w:val="27"/>
        </w:rPr>
        <w:t xml:space="preserve"> </w:t>
      </w:r>
      <w:r>
        <w:t>(2024,</w:t>
      </w:r>
      <w:r>
        <w:rPr>
          <w:spacing w:val="29"/>
        </w:rPr>
        <w:t xml:space="preserve"> </w:t>
      </w:r>
      <w:r>
        <w:t>16</w:t>
      </w:r>
      <w:r>
        <w:rPr>
          <w:spacing w:val="27"/>
        </w:rPr>
        <w:t xml:space="preserve"> </w:t>
      </w:r>
      <w:r>
        <w:t>de</w:t>
      </w:r>
      <w:r>
        <w:rPr>
          <w:spacing w:val="29"/>
        </w:rPr>
        <w:t xml:space="preserve"> </w:t>
      </w:r>
      <w:r>
        <w:t xml:space="preserve">enero). </w:t>
      </w:r>
      <w:r>
        <w:rPr>
          <w:spacing w:val="-2"/>
        </w:rPr>
        <w:t>Proyecto</w:t>
      </w:r>
      <w:r>
        <w:tab/>
      </w:r>
      <w:r>
        <w:rPr>
          <w:spacing w:val="-4"/>
        </w:rPr>
        <w:t>7548</w:t>
      </w:r>
      <w:r>
        <w:tab/>
      </w:r>
      <w:r>
        <w:rPr>
          <w:spacing w:val="-2"/>
        </w:rPr>
        <w:t>Fortalecimiento</w:t>
      </w:r>
      <w:r>
        <w:tab/>
      </w:r>
      <w:r>
        <w:rPr>
          <w:spacing w:val="-6"/>
        </w:rPr>
        <w:t>de</w:t>
      </w:r>
      <w:r>
        <w:tab/>
      </w:r>
      <w:r>
        <w:rPr>
          <w:spacing w:val="-4"/>
        </w:rPr>
        <w:t>las</w:t>
      </w:r>
      <w:r>
        <w:tab/>
      </w:r>
      <w:r>
        <w:rPr>
          <w:spacing w:val="-2"/>
        </w:rPr>
        <w:t>plazas</w:t>
      </w:r>
      <w:r>
        <w:tab/>
      </w:r>
      <w:r>
        <w:rPr>
          <w:spacing w:val="-6"/>
        </w:rPr>
        <w:t>de</w:t>
      </w:r>
      <w:r>
        <w:tab/>
      </w:r>
      <w:r>
        <w:rPr>
          <w:spacing w:val="-2"/>
        </w:rPr>
        <w:t>mercado.</w:t>
      </w:r>
      <w:r>
        <w:tab/>
      </w:r>
      <w:r>
        <w:rPr>
          <w:spacing w:val="-2"/>
        </w:rPr>
        <w:t>Enlace: https://</w:t>
      </w:r>
      <w:hyperlink r:id="rId17">
        <w:r>
          <w:rPr>
            <w:spacing w:val="-2"/>
          </w:rPr>
          <w:t>www.ipes.gov.co/images/informes/planDeAccion/proyectos_en_ejecucion/2024/0</w:t>
        </w:r>
      </w:hyperlink>
      <w:r>
        <w:rPr>
          <w:spacing w:val="-2"/>
        </w:rPr>
        <w:t xml:space="preserve"> 1-enero/02/FICHA-PROYECTO-DE-INVERSION-7548-Version-43-del-16-ENERO-2024.pdf</w:t>
      </w:r>
    </w:p>
    <w:p w14:paraId="5705A006" w14:textId="77777777" w:rsidR="0045180B" w:rsidRDefault="006D4908">
      <w:pPr>
        <w:pStyle w:val="Textoindependiente"/>
        <w:spacing w:before="157" w:line="259" w:lineRule="auto"/>
        <w:ind w:right="1378"/>
      </w:pPr>
      <w:r>
        <w:t>Alcaldía</w:t>
      </w:r>
      <w:r>
        <w:rPr>
          <w:spacing w:val="-4"/>
        </w:rPr>
        <w:t xml:space="preserve"> </w:t>
      </w:r>
      <w:r>
        <w:t>mayor</w:t>
      </w:r>
      <w:r>
        <w:rPr>
          <w:spacing w:val="-6"/>
        </w:rPr>
        <w:t xml:space="preserve"> </w:t>
      </w:r>
      <w:r>
        <w:t>de</w:t>
      </w:r>
      <w:r>
        <w:rPr>
          <w:spacing w:val="-3"/>
        </w:rPr>
        <w:t xml:space="preserve"> </w:t>
      </w:r>
      <w:r>
        <w:t>Bogotá.</w:t>
      </w:r>
      <w:r>
        <w:rPr>
          <w:spacing w:val="-3"/>
        </w:rPr>
        <w:t xml:space="preserve"> </w:t>
      </w:r>
      <w:r>
        <w:t>Secretaria</w:t>
      </w:r>
      <w:r>
        <w:rPr>
          <w:spacing w:val="-7"/>
        </w:rPr>
        <w:t xml:space="preserve"> </w:t>
      </w:r>
      <w:r>
        <w:t>de</w:t>
      </w:r>
      <w:r>
        <w:rPr>
          <w:spacing w:val="-6"/>
        </w:rPr>
        <w:t xml:space="preserve"> </w:t>
      </w:r>
      <w:r>
        <w:t>planeación</w:t>
      </w:r>
      <w:r>
        <w:rPr>
          <w:spacing w:val="-2"/>
        </w:rPr>
        <w:t xml:space="preserve"> </w:t>
      </w:r>
      <w:r>
        <w:t>(2020-2024).</w:t>
      </w:r>
      <w:r>
        <w:rPr>
          <w:spacing w:val="-4"/>
        </w:rPr>
        <w:t xml:space="preserve"> </w:t>
      </w:r>
      <w:r>
        <w:t>Un</w:t>
      </w:r>
      <w:r>
        <w:rPr>
          <w:spacing w:val="-5"/>
        </w:rPr>
        <w:t xml:space="preserve"> </w:t>
      </w:r>
      <w:r>
        <w:t>nuevo</w:t>
      </w:r>
      <w:r>
        <w:rPr>
          <w:spacing w:val="-3"/>
        </w:rPr>
        <w:t xml:space="preserve"> </w:t>
      </w:r>
      <w:r>
        <w:t>contrato</w:t>
      </w:r>
      <w:r>
        <w:rPr>
          <w:spacing w:val="-3"/>
        </w:rPr>
        <w:t xml:space="preserve"> </w:t>
      </w:r>
      <w:r>
        <w:t>social y</w:t>
      </w:r>
      <w:r>
        <w:rPr>
          <w:spacing w:val="80"/>
        </w:rPr>
        <w:t xml:space="preserve"> </w:t>
      </w:r>
      <w:r>
        <w:t>Ambiental</w:t>
      </w:r>
      <w:r>
        <w:rPr>
          <w:spacing w:val="80"/>
        </w:rPr>
        <w:t xml:space="preserve"> </w:t>
      </w:r>
      <w:r>
        <w:t>para</w:t>
      </w:r>
      <w:r>
        <w:rPr>
          <w:spacing w:val="80"/>
        </w:rPr>
        <w:t xml:space="preserve"> </w:t>
      </w:r>
      <w:r>
        <w:t>el</w:t>
      </w:r>
      <w:r>
        <w:rPr>
          <w:spacing w:val="80"/>
        </w:rPr>
        <w:t xml:space="preserve"> </w:t>
      </w:r>
      <w:r>
        <w:t>siglo</w:t>
      </w:r>
      <w:r>
        <w:rPr>
          <w:spacing w:val="80"/>
        </w:rPr>
        <w:t xml:space="preserve"> </w:t>
      </w:r>
      <w:r>
        <w:t>XXI.</w:t>
      </w:r>
      <w:r>
        <w:rPr>
          <w:spacing w:val="80"/>
        </w:rPr>
        <w:t xml:space="preserve"> </w:t>
      </w:r>
      <w:r>
        <w:t>Plan</w:t>
      </w:r>
      <w:r>
        <w:rPr>
          <w:spacing w:val="80"/>
        </w:rPr>
        <w:t xml:space="preserve"> </w:t>
      </w:r>
      <w:r>
        <w:t>de</w:t>
      </w:r>
      <w:r>
        <w:rPr>
          <w:spacing w:val="80"/>
        </w:rPr>
        <w:t xml:space="preserve"> </w:t>
      </w:r>
      <w:r>
        <w:t>Desarrollo</w:t>
      </w:r>
      <w:r>
        <w:rPr>
          <w:spacing w:val="80"/>
        </w:rPr>
        <w:t xml:space="preserve"> </w:t>
      </w:r>
      <w:r>
        <w:t>distrital</w:t>
      </w:r>
      <w:r>
        <w:rPr>
          <w:spacing w:val="80"/>
        </w:rPr>
        <w:t xml:space="preserve"> </w:t>
      </w:r>
      <w:r>
        <w:t>2020-2024.</w:t>
      </w:r>
      <w:r>
        <w:rPr>
          <w:spacing w:val="80"/>
        </w:rPr>
        <w:t xml:space="preserve"> </w:t>
      </w:r>
      <w:r>
        <w:t>Enlace:</w:t>
      </w:r>
      <w:r>
        <w:rPr>
          <w:spacing w:val="80"/>
        </w:rPr>
        <w:t xml:space="preserve"> </w:t>
      </w:r>
      <w:r>
        <w:rPr>
          <w:spacing w:val="-2"/>
        </w:rPr>
        <w:t>https://jbb.gov.co/documentos/planeacion/2020/Octubre/PDD_UN_NUEVO_CONTRATO_ SOCIAL_Y_AMBIENTAL_PARA_EL_SIGLO_XXI_2020-2024.pdf</w:t>
      </w:r>
    </w:p>
    <w:p w14:paraId="0DD8DF1F" w14:textId="77777777" w:rsidR="0045180B" w:rsidRDefault="006D4908">
      <w:pPr>
        <w:pStyle w:val="Textoindependiente"/>
        <w:spacing w:before="160" w:line="259" w:lineRule="auto"/>
        <w:ind w:right="1378"/>
      </w:pPr>
      <w:r>
        <w:t>Alcaldía</w:t>
      </w:r>
      <w:r>
        <w:rPr>
          <w:spacing w:val="37"/>
        </w:rPr>
        <w:t xml:space="preserve"> </w:t>
      </w:r>
      <w:r>
        <w:t>mayor</w:t>
      </w:r>
      <w:r>
        <w:rPr>
          <w:spacing w:val="35"/>
        </w:rPr>
        <w:t xml:space="preserve"> </w:t>
      </w:r>
      <w:r>
        <w:t>de</w:t>
      </w:r>
      <w:r>
        <w:rPr>
          <w:spacing w:val="35"/>
        </w:rPr>
        <w:t xml:space="preserve"> </w:t>
      </w:r>
      <w:r>
        <w:t>Bogotá.</w:t>
      </w:r>
      <w:r>
        <w:rPr>
          <w:spacing w:val="37"/>
        </w:rPr>
        <w:t xml:space="preserve"> </w:t>
      </w:r>
      <w:r>
        <w:t>Secretaria</w:t>
      </w:r>
      <w:r>
        <w:rPr>
          <w:spacing w:val="35"/>
        </w:rPr>
        <w:t xml:space="preserve"> </w:t>
      </w:r>
      <w:r>
        <w:t>General.</w:t>
      </w:r>
      <w:r>
        <w:rPr>
          <w:spacing w:val="35"/>
        </w:rPr>
        <w:t xml:space="preserve"> </w:t>
      </w:r>
      <w:r>
        <w:t>(2024).</w:t>
      </w:r>
      <w:r>
        <w:rPr>
          <w:spacing w:val="36"/>
        </w:rPr>
        <w:t xml:space="preserve"> </w:t>
      </w:r>
      <w:r>
        <w:t>Organigrama</w:t>
      </w:r>
      <w:r>
        <w:rPr>
          <w:spacing w:val="35"/>
        </w:rPr>
        <w:t xml:space="preserve"> </w:t>
      </w:r>
      <w:r>
        <w:t>Distrital</w:t>
      </w:r>
      <w:r>
        <w:rPr>
          <w:spacing w:val="35"/>
        </w:rPr>
        <w:t xml:space="preserve"> </w:t>
      </w:r>
      <w:r>
        <w:t>Sectores. Enlace: https://</w:t>
      </w:r>
      <w:hyperlink r:id="rId18">
        <w:r>
          <w:t>www.alcaldiabogota.gov.co/sisjur/organica/tabla_organigrama.html</w:t>
        </w:r>
      </w:hyperlink>
    </w:p>
    <w:p w14:paraId="53F4730A" w14:textId="77777777" w:rsidR="0045180B" w:rsidRDefault="006D4908">
      <w:pPr>
        <w:pStyle w:val="Textoindependiente"/>
        <w:tabs>
          <w:tab w:val="left" w:pos="2805"/>
          <w:tab w:val="left" w:pos="4040"/>
          <w:tab w:val="left" w:pos="4488"/>
          <w:tab w:val="left" w:pos="4860"/>
          <w:tab w:val="left" w:pos="5813"/>
          <w:tab w:val="left" w:pos="6781"/>
          <w:tab w:val="left" w:pos="7604"/>
          <w:tab w:val="left" w:pos="8050"/>
          <w:tab w:val="left" w:pos="9486"/>
        </w:tabs>
        <w:spacing w:before="160" w:line="259" w:lineRule="auto"/>
        <w:ind w:right="1345"/>
      </w:pPr>
      <w:r>
        <w:t>Comisión</w:t>
      </w:r>
      <w:r>
        <w:rPr>
          <w:spacing w:val="80"/>
        </w:rPr>
        <w:t xml:space="preserve"> </w:t>
      </w:r>
      <w:r>
        <w:t>Económica</w:t>
      </w:r>
      <w:r>
        <w:rPr>
          <w:spacing w:val="80"/>
        </w:rPr>
        <w:t xml:space="preserve"> </w:t>
      </w:r>
      <w:r>
        <w:t>para</w:t>
      </w:r>
      <w:r>
        <w:rPr>
          <w:spacing w:val="80"/>
        </w:rPr>
        <w:t xml:space="preserve"> </w:t>
      </w:r>
      <w:r>
        <w:t>América</w:t>
      </w:r>
      <w:r>
        <w:rPr>
          <w:spacing w:val="80"/>
        </w:rPr>
        <w:t xml:space="preserve"> </w:t>
      </w:r>
      <w:r>
        <w:t>Latina</w:t>
      </w:r>
      <w:r>
        <w:rPr>
          <w:spacing w:val="80"/>
        </w:rPr>
        <w:t xml:space="preserve"> </w:t>
      </w:r>
      <w:r>
        <w:t>y</w:t>
      </w:r>
      <w:r>
        <w:rPr>
          <w:spacing w:val="80"/>
        </w:rPr>
        <w:t xml:space="preserve"> </w:t>
      </w:r>
      <w:r>
        <w:t>el</w:t>
      </w:r>
      <w:r>
        <w:rPr>
          <w:spacing w:val="80"/>
        </w:rPr>
        <w:t xml:space="preserve"> </w:t>
      </w:r>
      <w:r>
        <w:t>Caribe.</w:t>
      </w:r>
      <w:r>
        <w:rPr>
          <w:spacing w:val="80"/>
        </w:rPr>
        <w:t xml:space="preserve"> </w:t>
      </w:r>
      <w:r>
        <w:t>Carta</w:t>
      </w:r>
      <w:r>
        <w:rPr>
          <w:spacing w:val="80"/>
        </w:rPr>
        <w:t xml:space="preserve"> </w:t>
      </w:r>
      <w:r>
        <w:t>Iberoamericana</w:t>
      </w:r>
      <w:r>
        <w:rPr>
          <w:spacing w:val="80"/>
        </w:rPr>
        <w:t xml:space="preserve"> </w:t>
      </w:r>
      <w:r>
        <w:t>de</w:t>
      </w:r>
      <w:r>
        <w:rPr>
          <w:spacing w:val="40"/>
        </w:rPr>
        <w:t xml:space="preserve"> </w:t>
      </w:r>
      <w:r>
        <w:rPr>
          <w:spacing w:val="-2"/>
        </w:rPr>
        <w:t>Participación</w:t>
      </w:r>
      <w:r>
        <w:tab/>
      </w:r>
      <w:r>
        <w:rPr>
          <w:spacing w:val="-2"/>
        </w:rPr>
        <w:t>Ciudadana</w:t>
      </w:r>
      <w:r>
        <w:tab/>
      </w:r>
      <w:r>
        <w:rPr>
          <w:spacing w:val="-6"/>
        </w:rPr>
        <w:t>en</w:t>
      </w:r>
      <w:r>
        <w:tab/>
      </w:r>
      <w:r>
        <w:rPr>
          <w:spacing w:val="-6"/>
        </w:rPr>
        <w:t>la</w:t>
      </w:r>
      <w:r>
        <w:tab/>
      </w:r>
      <w:r>
        <w:rPr>
          <w:spacing w:val="-2"/>
        </w:rPr>
        <w:t>Gestión</w:t>
      </w:r>
      <w:r>
        <w:tab/>
      </w:r>
      <w:r>
        <w:rPr>
          <w:spacing w:val="-2"/>
        </w:rPr>
        <w:t>Pública.</w:t>
      </w:r>
      <w:r>
        <w:tab/>
      </w:r>
      <w:r>
        <w:rPr>
          <w:spacing w:val="-2"/>
        </w:rPr>
        <w:t>(2018,</w:t>
      </w:r>
      <w:r>
        <w:tab/>
      </w:r>
      <w:r>
        <w:rPr>
          <w:spacing w:val="-6"/>
        </w:rPr>
        <w:t>24</w:t>
      </w:r>
      <w:r>
        <w:tab/>
        <w:t>de</w:t>
      </w:r>
      <w:r>
        <w:rPr>
          <w:spacing w:val="40"/>
        </w:rPr>
        <w:t xml:space="preserve"> </w:t>
      </w:r>
      <w:r>
        <w:t>agosto).</w:t>
      </w:r>
      <w:r>
        <w:tab/>
      </w:r>
      <w:r>
        <w:rPr>
          <w:spacing w:val="-4"/>
        </w:rPr>
        <w:t xml:space="preserve">Enlace: </w:t>
      </w:r>
      <w:r>
        <w:rPr>
          <w:spacing w:val="-2"/>
        </w:rPr>
        <w:t xml:space="preserve">https://comunidades.cepal.org/ilpes/es/grupos/discusion/participacion-ciudadana-en-la- </w:t>
      </w:r>
      <w:proofErr w:type="spellStart"/>
      <w:r>
        <w:rPr>
          <w:spacing w:val="-2"/>
        </w:rPr>
        <w:t>gestion</w:t>
      </w:r>
      <w:proofErr w:type="spellEnd"/>
      <w:r>
        <w:rPr>
          <w:spacing w:val="-2"/>
        </w:rPr>
        <w:t>-publica</w:t>
      </w:r>
    </w:p>
    <w:p w14:paraId="63EE2B1C" w14:textId="77777777" w:rsidR="0045180B" w:rsidRDefault="006D4908">
      <w:pPr>
        <w:pStyle w:val="Textoindependiente"/>
        <w:spacing w:before="158" w:line="259" w:lineRule="auto"/>
        <w:ind w:right="1336"/>
        <w:jc w:val="both"/>
      </w:pPr>
      <w:r>
        <w:t xml:space="preserve">Concejo de Bogotá. (2003, 26 de septiembre). Acuerdo 96 de 2003, por el cual se implementa el Sistema Distrital de Plazas de Mercado del D.C. Enlace: </w:t>
      </w:r>
      <w:r>
        <w:rPr>
          <w:spacing w:val="-2"/>
        </w:rPr>
        <w:t>https://</w:t>
      </w:r>
      <w:hyperlink r:id="rId19">
        <w:r>
          <w:rPr>
            <w:spacing w:val="-2"/>
          </w:rPr>
          <w:t>www.alcaldiabogota.gov.co/sisjur/normas/Norma1.jsp?i=9804&amp;dt=S</w:t>
        </w:r>
      </w:hyperlink>
    </w:p>
    <w:p w14:paraId="42F8C144" w14:textId="77777777" w:rsidR="0045180B" w:rsidRDefault="006D4908">
      <w:pPr>
        <w:pStyle w:val="Textoindependiente"/>
        <w:spacing w:before="155" w:line="259" w:lineRule="auto"/>
        <w:ind w:right="1407"/>
      </w:pPr>
      <w:r>
        <w:t>Concejo de Bogotá. (2006, 30 de noviembre). Acuerdo 257 de 2006, por el cual se dictan normas</w:t>
      </w:r>
      <w:r>
        <w:rPr>
          <w:spacing w:val="-5"/>
        </w:rPr>
        <w:t xml:space="preserve"> </w:t>
      </w:r>
      <w:r>
        <w:t>básicas</w:t>
      </w:r>
      <w:r>
        <w:rPr>
          <w:spacing w:val="-3"/>
        </w:rPr>
        <w:t xml:space="preserve"> </w:t>
      </w:r>
      <w:r>
        <w:t>sobre</w:t>
      </w:r>
      <w:r>
        <w:rPr>
          <w:spacing w:val="-2"/>
        </w:rPr>
        <w:t xml:space="preserve"> </w:t>
      </w:r>
      <w:r>
        <w:t>la</w:t>
      </w:r>
      <w:r>
        <w:rPr>
          <w:spacing w:val="-7"/>
        </w:rPr>
        <w:t xml:space="preserve"> </w:t>
      </w:r>
      <w:r>
        <w:t>estructura,</w:t>
      </w:r>
      <w:r>
        <w:rPr>
          <w:spacing w:val="-5"/>
        </w:rPr>
        <w:t xml:space="preserve"> </w:t>
      </w:r>
      <w:r>
        <w:t>organización</w:t>
      </w:r>
      <w:r>
        <w:rPr>
          <w:spacing w:val="-4"/>
        </w:rPr>
        <w:t xml:space="preserve"> </w:t>
      </w:r>
      <w:r>
        <w:t>y</w:t>
      </w:r>
      <w:r>
        <w:rPr>
          <w:spacing w:val="-3"/>
        </w:rPr>
        <w:t xml:space="preserve"> </w:t>
      </w:r>
      <w:r>
        <w:t>funcionamiento</w:t>
      </w:r>
      <w:r>
        <w:rPr>
          <w:spacing w:val="-4"/>
        </w:rPr>
        <w:t xml:space="preserve"> </w:t>
      </w:r>
      <w:r>
        <w:t>de</w:t>
      </w:r>
      <w:r>
        <w:rPr>
          <w:spacing w:val="-2"/>
        </w:rPr>
        <w:t xml:space="preserve"> </w:t>
      </w:r>
      <w:r>
        <w:t>los</w:t>
      </w:r>
      <w:r>
        <w:rPr>
          <w:spacing w:val="-4"/>
        </w:rPr>
        <w:t xml:space="preserve"> </w:t>
      </w:r>
      <w:r>
        <w:t>organismos</w:t>
      </w:r>
      <w:r>
        <w:rPr>
          <w:spacing w:val="-3"/>
        </w:rPr>
        <w:t xml:space="preserve"> </w:t>
      </w:r>
      <w:r>
        <w:t>y</w:t>
      </w:r>
      <w:r>
        <w:rPr>
          <w:spacing w:val="-6"/>
        </w:rPr>
        <w:t xml:space="preserve"> </w:t>
      </w:r>
      <w:r>
        <w:t>de las</w:t>
      </w:r>
      <w:r>
        <w:rPr>
          <w:spacing w:val="76"/>
        </w:rPr>
        <w:t xml:space="preserve"> </w:t>
      </w:r>
      <w:r>
        <w:t>entidades</w:t>
      </w:r>
      <w:r>
        <w:rPr>
          <w:spacing w:val="77"/>
        </w:rPr>
        <w:t xml:space="preserve"> </w:t>
      </w:r>
      <w:r>
        <w:t>de</w:t>
      </w:r>
      <w:r>
        <w:rPr>
          <w:spacing w:val="77"/>
        </w:rPr>
        <w:t xml:space="preserve"> </w:t>
      </w:r>
      <w:r>
        <w:t>Bogotá,</w:t>
      </w:r>
      <w:r>
        <w:rPr>
          <w:spacing w:val="77"/>
        </w:rPr>
        <w:t xml:space="preserve"> </w:t>
      </w:r>
      <w:r>
        <w:t>distrito</w:t>
      </w:r>
      <w:r>
        <w:rPr>
          <w:spacing w:val="78"/>
        </w:rPr>
        <w:t xml:space="preserve"> </w:t>
      </w:r>
      <w:r>
        <w:t>capital,</w:t>
      </w:r>
      <w:r>
        <w:rPr>
          <w:spacing w:val="77"/>
        </w:rPr>
        <w:t xml:space="preserve"> </w:t>
      </w:r>
      <w:r>
        <w:t>y</w:t>
      </w:r>
      <w:r>
        <w:rPr>
          <w:spacing w:val="76"/>
        </w:rPr>
        <w:t xml:space="preserve"> </w:t>
      </w:r>
      <w:r>
        <w:t>se</w:t>
      </w:r>
      <w:r>
        <w:rPr>
          <w:spacing w:val="75"/>
        </w:rPr>
        <w:t xml:space="preserve"> </w:t>
      </w:r>
      <w:r>
        <w:t>expiden</w:t>
      </w:r>
      <w:r>
        <w:rPr>
          <w:spacing w:val="78"/>
        </w:rPr>
        <w:t xml:space="preserve"> </w:t>
      </w:r>
      <w:r>
        <w:t>otras</w:t>
      </w:r>
      <w:r>
        <w:rPr>
          <w:spacing w:val="76"/>
        </w:rPr>
        <w:t xml:space="preserve"> </w:t>
      </w:r>
      <w:r>
        <w:t>disposiciones.</w:t>
      </w:r>
      <w:r>
        <w:rPr>
          <w:spacing w:val="78"/>
        </w:rPr>
        <w:t xml:space="preserve"> </w:t>
      </w:r>
      <w:r>
        <w:t xml:space="preserve">Enlace: </w:t>
      </w:r>
      <w:r>
        <w:rPr>
          <w:spacing w:val="-2"/>
        </w:rPr>
        <w:t>https://</w:t>
      </w:r>
      <w:hyperlink r:id="rId20">
        <w:r>
          <w:rPr>
            <w:spacing w:val="-2"/>
          </w:rPr>
          <w:t>www.participacionbogota.gov.co/sites/default/files/2022-</w:t>
        </w:r>
      </w:hyperlink>
      <w:r>
        <w:rPr>
          <w:spacing w:val="-2"/>
        </w:rPr>
        <w:t xml:space="preserve"> 09/acuerdo_257_de_2006.pdf</w:t>
      </w:r>
    </w:p>
    <w:p w14:paraId="5C1B1D5A" w14:textId="77777777" w:rsidR="0045180B" w:rsidRDefault="006D4908">
      <w:pPr>
        <w:pStyle w:val="Textoindependiente"/>
        <w:tabs>
          <w:tab w:val="left" w:pos="3473"/>
          <w:tab w:val="left" w:pos="4508"/>
          <w:tab w:val="left" w:pos="5468"/>
          <w:tab w:val="left" w:pos="6908"/>
          <w:tab w:val="left" w:pos="7947"/>
          <w:tab w:val="left" w:pos="9486"/>
        </w:tabs>
        <w:spacing w:before="160" w:line="259" w:lineRule="auto"/>
        <w:ind w:right="1328"/>
        <w:jc w:val="both"/>
      </w:pPr>
      <w:r>
        <w:t>Concejo</w:t>
      </w:r>
      <w:r>
        <w:rPr>
          <w:spacing w:val="-1"/>
        </w:rPr>
        <w:t xml:space="preserve"> </w:t>
      </w:r>
      <w:r>
        <w:t>de Bogotá.</w:t>
      </w:r>
      <w:r>
        <w:rPr>
          <w:spacing w:val="-2"/>
        </w:rPr>
        <w:t xml:space="preserve"> </w:t>
      </w:r>
      <w:r>
        <w:t>(2015, 31</w:t>
      </w:r>
      <w:r>
        <w:rPr>
          <w:spacing w:val="-4"/>
        </w:rPr>
        <w:t xml:space="preserve"> </w:t>
      </w:r>
      <w:r>
        <w:t>de</w:t>
      </w:r>
      <w:r>
        <w:rPr>
          <w:spacing w:val="-2"/>
        </w:rPr>
        <w:t xml:space="preserve"> </w:t>
      </w:r>
      <w:r>
        <w:t>agosto).</w:t>
      </w:r>
      <w:r>
        <w:rPr>
          <w:spacing w:val="-3"/>
        </w:rPr>
        <w:t xml:space="preserve"> </w:t>
      </w:r>
      <w:r>
        <w:t>Acuerdo 605</w:t>
      </w:r>
      <w:r>
        <w:rPr>
          <w:spacing w:val="-2"/>
        </w:rPr>
        <w:t xml:space="preserve"> </w:t>
      </w:r>
      <w:r>
        <w:t>de</w:t>
      </w:r>
      <w:r>
        <w:rPr>
          <w:spacing w:val="-5"/>
        </w:rPr>
        <w:t xml:space="preserve"> </w:t>
      </w:r>
      <w:r>
        <w:t>2015,</w:t>
      </w:r>
      <w:r>
        <w:rPr>
          <w:spacing w:val="-2"/>
        </w:rPr>
        <w:t xml:space="preserve"> </w:t>
      </w:r>
      <w:r>
        <w:t>por</w:t>
      </w:r>
      <w:r>
        <w:rPr>
          <w:spacing w:val="-2"/>
        </w:rPr>
        <w:t xml:space="preserve"> </w:t>
      </w:r>
      <w:r>
        <w:t>el</w:t>
      </w:r>
      <w:r>
        <w:rPr>
          <w:spacing w:val="-2"/>
        </w:rPr>
        <w:t xml:space="preserve"> </w:t>
      </w:r>
      <w:r>
        <w:t>cual se</w:t>
      </w:r>
      <w:r>
        <w:rPr>
          <w:spacing w:val="-1"/>
        </w:rPr>
        <w:t xml:space="preserve"> </w:t>
      </w:r>
      <w:r>
        <w:t>formulan</w:t>
      </w:r>
      <w:r>
        <w:rPr>
          <w:spacing w:val="-1"/>
        </w:rPr>
        <w:t xml:space="preserve"> </w:t>
      </w:r>
      <w:r>
        <w:t xml:space="preserve">los lineamientos para institucionalizar el programa de agricultura urbana y periurbana </w:t>
      </w:r>
      <w:r>
        <w:rPr>
          <w:spacing w:val="-2"/>
        </w:rPr>
        <w:t>agroecológica</w:t>
      </w:r>
      <w:r>
        <w:tab/>
      </w:r>
      <w:r>
        <w:rPr>
          <w:spacing w:val="-6"/>
        </w:rPr>
        <w:t>en</w:t>
      </w:r>
      <w:r>
        <w:tab/>
      </w:r>
      <w:r>
        <w:rPr>
          <w:spacing w:val="-6"/>
        </w:rPr>
        <w:t>la</w:t>
      </w:r>
      <w:r>
        <w:tab/>
      </w:r>
      <w:r>
        <w:rPr>
          <w:spacing w:val="-2"/>
        </w:rPr>
        <w:t>ciudad</w:t>
      </w:r>
      <w:r>
        <w:tab/>
      </w:r>
      <w:r>
        <w:rPr>
          <w:spacing w:val="-6"/>
        </w:rPr>
        <w:t>de</w:t>
      </w:r>
      <w:r>
        <w:tab/>
      </w:r>
      <w:r>
        <w:rPr>
          <w:spacing w:val="-2"/>
        </w:rPr>
        <w:t>Bogotá.</w:t>
      </w:r>
      <w:r>
        <w:tab/>
      </w:r>
      <w:r>
        <w:rPr>
          <w:spacing w:val="-2"/>
        </w:rPr>
        <w:t>Enlace: https://</w:t>
      </w:r>
      <w:hyperlink r:id="rId21">
        <w:r>
          <w:rPr>
            <w:spacing w:val="-2"/>
          </w:rPr>
          <w:t>www.alcaldiabogota.gov.co/sisjur/normas/Norma1.jsp?i=62903&amp;dt=S</w:t>
        </w:r>
      </w:hyperlink>
    </w:p>
    <w:p w14:paraId="1741E2C2" w14:textId="77777777" w:rsidR="0045180B" w:rsidRDefault="006D4908">
      <w:pPr>
        <w:pStyle w:val="Textoindependiente"/>
        <w:spacing w:before="155" w:line="259" w:lineRule="auto"/>
        <w:ind w:right="1329"/>
        <w:jc w:val="both"/>
      </w:pPr>
      <w:r>
        <w:t>Concejo</w:t>
      </w:r>
      <w:r>
        <w:rPr>
          <w:spacing w:val="-6"/>
        </w:rPr>
        <w:t xml:space="preserve"> </w:t>
      </w:r>
      <w:r>
        <w:t>de</w:t>
      </w:r>
      <w:r>
        <w:rPr>
          <w:spacing w:val="-6"/>
        </w:rPr>
        <w:t xml:space="preserve"> </w:t>
      </w:r>
      <w:r>
        <w:t>Bogotá.</w:t>
      </w:r>
      <w:r>
        <w:rPr>
          <w:spacing w:val="-7"/>
        </w:rPr>
        <w:t xml:space="preserve"> </w:t>
      </w:r>
      <w:r>
        <w:t>(2020,</w:t>
      </w:r>
      <w:r>
        <w:rPr>
          <w:spacing w:val="-6"/>
        </w:rPr>
        <w:t xml:space="preserve"> </w:t>
      </w:r>
      <w:r>
        <w:t>14</w:t>
      </w:r>
      <w:r>
        <w:rPr>
          <w:spacing w:val="-7"/>
        </w:rPr>
        <w:t xml:space="preserve"> </w:t>
      </w:r>
      <w:r>
        <w:t>de</w:t>
      </w:r>
      <w:r>
        <w:rPr>
          <w:spacing w:val="-8"/>
        </w:rPr>
        <w:t xml:space="preserve"> </w:t>
      </w:r>
      <w:r>
        <w:t>junio).</w:t>
      </w:r>
      <w:r>
        <w:rPr>
          <w:spacing w:val="-7"/>
        </w:rPr>
        <w:t xml:space="preserve"> </w:t>
      </w:r>
      <w:r>
        <w:t>Acuerdo</w:t>
      </w:r>
      <w:r>
        <w:rPr>
          <w:spacing w:val="-8"/>
        </w:rPr>
        <w:t xml:space="preserve"> </w:t>
      </w:r>
      <w:r>
        <w:t>761</w:t>
      </w:r>
      <w:r>
        <w:rPr>
          <w:spacing w:val="-8"/>
        </w:rPr>
        <w:t xml:space="preserve"> </w:t>
      </w:r>
      <w:r>
        <w:t>de</w:t>
      </w:r>
      <w:r>
        <w:rPr>
          <w:spacing w:val="-8"/>
        </w:rPr>
        <w:t xml:space="preserve"> </w:t>
      </w:r>
      <w:r>
        <w:t>2020,</w:t>
      </w:r>
      <w:r>
        <w:rPr>
          <w:spacing w:val="-6"/>
        </w:rPr>
        <w:t xml:space="preserve"> </w:t>
      </w:r>
      <w:r>
        <w:t>Por</w:t>
      </w:r>
      <w:r>
        <w:rPr>
          <w:spacing w:val="-6"/>
        </w:rPr>
        <w:t xml:space="preserve"> </w:t>
      </w:r>
      <w:r>
        <w:t>medio</w:t>
      </w:r>
      <w:r>
        <w:rPr>
          <w:spacing w:val="-8"/>
        </w:rPr>
        <w:t xml:space="preserve"> </w:t>
      </w:r>
      <w:r>
        <w:t>del</w:t>
      </w:r>
      <w:r>
        <w:rPr>
          <w:spacing w:val="-6"/>
        </w:rPr>
        <w:t xml:space="preserve"> </w:t>
      </w:r>
      <w:r>
        <w:t>cual</w:t>
      </w:r>
      <w:r>
        <w:rPr>
          <w:spacing w:val="-8"/>
        </w:rPr>
        <w:t xml:space="preserve"> </w:t>
      </w:r>
      <w:r>
        <w:t>se</w:t>
      </w:r>
      <w:r>
        <w:rPr>
          <w:spacing w:val="-6"/>
        </w:rPr>
        <w:t xml:space="preserve"> </w:t>
      </w:r>
      <w:r>
        <w:t xml:space="preserve">adopta el Plan de desarrollo económico, social, ambiental y de obras públicas del Distrito Capital 2020-2024 “Un nuevo contrato social y ambiental para la Bogotá del siglo XXI”. Enlace: </w:t>
      </w:r>
      <w:r>
        <w:rPr>
          <w:spacing w:val="-2"/>
        </w:rPr>
        <w:lastRenderedPageBreak/>
        <w:t>https://</w:t>
      </w:r>
      <w:hyperlink r:id="rId22">
        <w:r>
          <w:rPr>
            <w:spacing w:val="-2"/>
          </w:rPr>
          <w:t>www.alcaldiabogota.gov.co/sisjur/normas/Norma1.jsp?i=93649</w:t>
        </w:r>
      </w:hyperlink>
    </w:p>
    <w:p w14:paraId="55A4F6E1" w14:textId="77777777" w:rsidR="0045180B" w:rsidRDefault="006D4908">
      <w:pPr>
        <w:pStyle w:val="Textoindependiente"/>
        <w:spacing w:before="163" w:line="256" w:lineRule="auto"/>
        <w:ind w:right="1325"/>
        <w:jc w:val="right"/>
      </w:pPr>
      <w:r>
        <w:t>Concejo de Bogotá. (2022). Acuerdo 546 de 2022, por el cual se formulan lineamientos de política</w:t>
      </w:r>
      <w:r>
        <w:rPr>
          <w:spacing w:val="-11"/>
        </w:rPr>
        <w:t xml:space="preserve"> </w:t>
      </w:r>
      <w:r>
        <w:t>pública</w:t>
      </w:r>
      <w:r>
        <w:rPr>
          <w:spacing w:val="-8"/>
        </w:rPr>
        <w:t xml:space="preserve"> </w:t>
      </w:r>
      <w:r>
        <w:t>para</w:t>
      </w:r>
      <w:r>
        <w:rPr>
          <w:spacing w:val="-6"/>
        </w:rPr>
        <w:t xml:space="preserve"> </w:t>
      </w:r>
      <w:r>
        <w:t>las</w:t>
      </w:r>
      <w:r>
        <w:rPr>
          <w:spacing w:val="-8"/>
        </w:rPr>
        <w:t xml:space="preserve"> </w:t>
      </w:r>
      <w:r>
        <w:t>plazas</w:t>
      </w:r>
      <w:r>
        <w:rPr>
          <w:spacing w:val="-5"/>
        </w:rPr>
        <w:t xml:space="preserve"> </w:t>
      </w:r>
      <w:r>
        <w:t>de</w:t>
      </w:r>
      <w:r>
        <w:rPr>
          <w:spacing w:val="-3"/>
        </w:rPr>
        <w:t xml:space="preserve"> </w:t>
      </w:r>
      <w:r>
        <w:t>mercado</w:t>
      </w:r>
      <w:r>
        <w:rPr>
          <w:spacing w:val="-7"/>
        </w:rPr>
        <w:t xml:space="preserve"> </w:t>
      </w:r>
      <w:r>
        <w:t>del</w:t>
      </w:r>
      <w:r>
        <w:rPr>
          <w:spacing w:val="-8"/>
        </w:rPr>
        <w:t xml:space="preserve"> </w:t>
      </w:r>
      <w:r>
        <w:t>distrito</w:t>
      </w:r>
      <w:r>
        <w:rPr>
          <w:spacing w:val="-5"/>
        </w:rPr>
        <w:t xml:space="preserve"> </w:t>
      </w:r>
      <w:r>
        <w:t>capital</w:t>
      </w:r>
      <w:r>
        <w:rPr>
          <w:spacing w:val="-8"/>
        </w:rPr>
        <w:t xml:space="preserve"> </w:t>
      </w:r>
      <w:r>
        <w:t>y</w:t>
      </w:r>
      <w:r>
        <w:rPr>
          <w:spacing w:val="-6"/>
        </w:rPr>
        <w:t xml:space="preserve"> </w:t>
      </w:r>
      <w:r>
        <w:t>se</w:t>
      </w:r>
      <w:r>
        <w:rPr>
          <w:spacing w:val="-7"/>
        </w:rPr>
        <w:t xml:space="preserve"> </w:t>
      </w:r>
      <w:r>
        <w:t>dicta</w:t>
      </w:r>
      <w:r>
        <w:rPr>
          <w:spacing w:val="-9"/>
        </w:rPr>
        <w:t xml:space="preserve"> </w:t>
      </w:r>
      <w:r>
        <w:t>otras</w:t>
      </w:r>
      <w:r>
        <w:rPr>
          <w:spacing w:val="35"/>
        </w:rPr>
        <w:t xml:space="preserve"> </w:t>
      </w:r>
      <w:r>
        <w:rPr>
          <w:spacing w:val="-2"/>
        </w:rPr>
        <w:t>disposiciones.</w:t>
      </w:r>
    </w:p>
    <w:p w14:paraId="349FFDBD" w14:textId="77777777" w:rsidR="0045180B" w:rsidRDefault="006D4908">
      <w:pPr>
        <w:pStyle w:val="Textoindependiente"/>
        <w:spacing w:before="5"/>
        <w:ind w:right="1345"/>
        <w:jc w:val="right"/>
      </w:pPr>
      <w:r>
        <w:rPr>
          <w:spacing w:val="-2"/>
        </w:rPr>
        <w:t>Enlace:</w:t>
      </w:r>
    </w:p>
    <w:p w14:paraId="78D619FE" w14:textId="77777777" w:rsidR="0045180B" w:rsidRDefault="006D4908">
      <w:pPr>
        <w:pStyle w:val="Textoindependiente"/>
        <w:spacing w:before="31"/>
      </w:pPr>
      <w:r>
        <w:rPr>
          <w:spacing w:val="-2"/>
        </w:rPr>
        <w:t>https://</w:t>
      </w:r>
      <w:hyperlink r:id="rId23">
        <w:r>
          <w:rPr>
            <w:spacing w:val="-2"/>
          </w:rPr>
          <w:t>www.alcaldiabogota.gov.co/sisjur/normas/Norma1.jsp?i=143209</w:t>
        </w:r>
      </w:hyperlink>
    </w:p>
    <w:p w14:paraId="48B01969" w14:textId="77777777" w:rsidR="0045180B" w:rsidRDefault="0045180B">
      <w:pPr>
        <w:pStyle w:val="Textoindependiente"/>
        <w:sectPr w:rsidR="0045180B" w:rsidSect="00017077">
          <w:pgSz w:w="15840" w:h="12240" w:orient="landscape" w:code="1"/>
          <w:pgMar w:top="357" w:right="1520" w:bottom="357" w:left="1378" w:header="794" w:footer="1179" w:gutter="0"/>
          <w:cols w:space="720"/>
        </w:sectPr>
      </w:pPr>
    </w:p>
    <w:p w14:paraId="26CBBFF7" w14:textId="77777777" w:rsidR="0045180B" w:rsidRDefault="0045180B">
      <w:pPr>
        <w:pStyle w:val="Textoindependiente"/>
        <w:spacing w:before="161"/>
        <w:ind w:left="0"/>
      </w:pPr>
    </w:p>
    <w:p w14:paraId="71903301" w14:textId="77777777" w:rsidR="0045180B" w:rsidRDefault="006D4908">
      <w:pPr>
        <w:pStyle w:val="Textoindependiente"/>
        <w:tabs>
          <w:tab w:val="left" w:pos="2237"/>
          <w:tab w:val="left" w:pos="3236"/>
          <w:tab w:val="left" w:pos="4620"/>
          <w:tab w:val="left" w:pos="5902"/>
          <w:tab w:val="left" w:pos="8049"/>
        </w:tabs>
        <w:spacing w:line="259" w:lineRule="auto"/>
        <w:ind w:right="1323"/>
        <w:jc w:val="right"/>
      </w:pPr>
      <w:r>
        <w:t>Concejo de Bogotá. (2023, 07 de febrero). Acuerdo 877 de 2023, por el cual se formulan</w:t>
      </w:r>
      <w:r>
        <w:rPr>
          <w:spacing w:val="40"/>
        </w:rPr>
        <w:t xml:space="preserve"> </w:t>
      </w:r>
      <w:r>
        <w:t>lineamientos</w:t>
      </w:r>
      <w:r>
        <w:rPr>
          <w:spacing w:val="-14"/>
        </w:rPr>
        <w:t xml:space="preserve"> </w:t>
      </w:r>
      <w:r>
        <w:t>para</w:t>
      </w:r>
      <w:r>
        <w:rPr>
          <w:spacing w:val="-14"/>
        </w:rPr>
        <w:t xml:space="preserve"> </w:t>
      </w:r>
      <w:r>
        <w:t>la</w:t>
      </w:r>
      <w:r>
        <w:rPr>
          <w:spacing w:val="-16"/>
        </w:rPr>
        <w:t xml:space="preserve"> </w:t>
      </w:r>
      <w:r>
        <w:t>política</w:t>
      </w:r>
      <w:r>
        <w:rPr>
          <w:spacing w:val="-13"/>
        </w:rPr>
        <w:t xml:space="preserve"> </w:t>
      </w:r>
      <w:r>
        <w:t>pública</w:t>
      </w:r>
      <w:r>
        <w:rPr>
          <w:spacing w:val="-14"/>
        </w:rPr>
        <w:t xml:space="preserve"> </w:t>
      </w:r>
      <w:r>
        <w:t>para</w:t>
      </w:r>
      <w:r>
        <w:rPr>
          <w:spacing w:val="-14"/>
        </w:rPr>
        <w:t xml:space="preserve"> </w:t>
      </w:r>
      <w:r>
        <w:t>las</w:t>
      </w:r>
      <w:r>
        <w:rPr>
          <w:spacing w:val="-14"/>
        </w:rPr>
        <w:t xml:space="preserve"> </w:t>
      </w:r>
      <w:r>
        <w:t>plazas</w:t>
      </w:r>
      <w:r>
        <w:rPr>
          <w:spacing w:val="-14"/>
        </w:rPr>
        <w:t xml:space="preserve"> </w:t>
      </w:r>
      <w:r>
        <w:t>distritales</w:t>
      </w:r>
      <w:r>
        <w:rPr>
          <w:spacing w:val="-13"/>
        </w:rPr>
        <w:t xml:space="preserve"> </w:t>
      </w:r>
      <w:r>
        <w:t>de</w:t>
      </w:r>
      <w:r>
        <w:rPr>
          <w:spacing w:val="-14"/>
        </w:rPr>
        <w:t xml:space="preserve"> </w:t>
      </w:r>
      <w:r>
        <w:t>mercado</w:t>
      </w:r>
      <w:r>
        <w:rPr>
          <w:spacing w:val="-13"/>
        </w:rPr>
        <w:t xml:space="preserve"> </w:t>
      </w:r>
      <w:r>
        <w:t>del</w:t>
      </w:r>
      <w:r>
        <w:rPr>
          <w:spacing w:val="-14"/>
        </w:rPr>
        <w:t xml:space="preserve"> </w:t>
      </w:r>
      <w:r>
        <w:t>distrito</w:t>
      </w:r>
      <w:r>
        <w:rPr>
          <w:spacing w:val="-14"/>
        </w:rPr>
        <w:t xml:space="preserve"> </w:t>
      </w:r>
      <w:r>
        <w:t xml:space="preserve">capital </w:t>
      </w:r>
      <w:r>
        <w:rPr>
          <w:spacing w:val="-10"/>
        </w:rPr>
        <w:t>y</w:t>
      </w:r>
      <w:r>
        <w:tab/>
      </w:r>
      <w:r>
        <w:rPr>
          <w:spacing w:val="-6"/>
        </w:rPr>
        <w:t>se</w:t>
      </w:r>
      <w:r>
        <w:tab/>
      </w:r>
      <w:r>
        <w:rPr>
          <w:spacing w:val="-2"/>
        </w:rPr>
        <w:t>dictan</w:t>
      </w:r>
      <w:r>
        <w:tab/>
      </w:r>
      <w:r>
        <w:rPr>
          <w:spacing w:val="-4"/>
        </w:rPr>
        <w:t>otras</w:t>
      </w:r>
      <w:r>
        <w:tab/>
      </w:r>
      <w:r>
        <w:rPr>
          <w:spacing w:val="-2"/>
        </w:rPr>
        <w:t>disposiciones.</w:t>
      </w:r>
      <w:r>
        <w:tab/>
      </w:r>
      <w:r>
        <w:rPr>
          <w:spacing w:val="-2"/>
        </w:rPr>
        <w:t>Enlace:</w:t>
      </w:r>
    </w:p>
    <w:p w14:paraId="4401AA1E" w14:textId="77777777" w:rsidR="0045180B" w:rsidRDefault="006D4908">
      <w:pPr>
        <w:pStyle w:val="Textoindependiente"/>
        <w:spacing w:line="292" w:lineRule="exact"/>
      </w:pPr>
      <w:r>
        <w:rPr>
          <w:spacing w:val="-2"/>
        </w:rPr>
        <w:t>https://sisjur.bogotajuridica.gov.co/sisjur/normas/Norma1.jsp?i=135997</w:t>
      </w:r>
    </w:p>
    <w:p w14:paraId="0EE82B60" w14:textId="77777777" w:rsidR="0045180B" w:rsidRDefault="006D4908">
      <w:pPr>
        <w:pStyle w:val="Textoindependiente"/>
        <w:tabs>
          <w:tab w:val="left" w:pos="2092"/>
          <w:tab w:val="left" w:pos="3457"/>
          <w:tab w:val="left" w:pos="4400"/>
          <w:tab w:val="left" w:pos="6002"/>
          <w:tab w:val="left" w:pos="6751"/>
          <w:tab w:val="left" w:pos="8120"/>
          <w:tab w:val="left" w:pos="9484"/>
        </w:tabs>
        <w:spacing w:before="182" w:line="259" w:lineRule="auto"/>
        <w:ind w:right="1332"/>
      </w:pPr>
      <w:r>
        <w:t xml:space="preserve">Consejo de Bogotá – Biblioteca jurídica. (2021, 15 de septiembre). El camino de las plazas </w:t>
      </w:r>
      <w:r>
        <w:rPr>
          <w:spacing w:val="-6"/>
        </w:rPr>
        <w:t>de</w:t>
      </w:r>
      <w:r>
        <w:tab/>
      </w:r>
      <w:r>
        <w:rPr>
          <w:spacing w:val="-2"/>
        </w:rPr>
        <w:t>mercado</w:t>
      </w:r>
      <w:r>
        <w:tab/>
      </w:r>
      <w:r>
        <w:rPr>
          <w:spacing w:val="-4"/>
        </w:rPr>
        <w:t>para</w:t>
      </w:r>
      <w:r>
        <w:tab/>
      </w:r>
      <w:r>
        <w:rPr>
          <w:spacing w:val="-2"/>
        </w:rPr>
        <w:t>convertirse</w:t>
      </w:r>
      <w:r>
        <w:tab/>
      </w:r>
      <w:r>
        <w:rPr>
          <w:spacing w:val="-6"/>
        </w:rPr>
        <w:t>en</w:t>
      </w:r>
      <w:r>
        <w:tab/>
      </w:r>
      <w:r>
        <w:rPr>
          <w:spacing w:val="-2"/>
        </w:rPr>
        <w:t>atractivo</w:t>
      </w:r>
      <w:r>
        <w:tab/>
      </w:r>
      <w:r>
        <w:rPr>
          <w:spacing w:val="-2"/>
        </w:rPr>
        <w:t>turístico.</w:t>
      </w:r>
      <w:r>
        <w:tab/>
      </w:r>
      <w:r>
        <w:rPr>
          <w:spacing w:val="-2"/>
        </w:rPr>
        <w:t>Enlace: https://concejodebogota.gov.co/el-camino-de-las-plazas-de-mercado-para-convertirse-en- atractivo-</w:t>
      </w:r>
      <w:proofErr w:type="spellStart"/>
      <w:r>
        <w:rPr>
          <w:spacing w:val="-2"/>
        </w:rPr>
        <w:t>tiristico</w:t>
      </w:r>
      <w:proofErr w:type="spellEnd"/>
      <w:r>
        <w:rPr>
          <w:spacing w:val="-2"/>
        </w:rPr>
        <w:t>/</w:t>
      </w:r>
      <w:proofErr w:type="spellStart"/>
      <w:r>
        <w:rPr>
          <w:spacing w:val="-2"/>
        </w:rPr>
        <w:t>cbogota</w:t>
      </w:r>
      <w:proofErr w:type="spellEnd"/>
      <w:r>
        <w:rPr>
          <w:spacing w:val="-2"/>
        </w:rPr>
        <w:t>/2021-09-15/174013.php</w:t>
      </w:r>
    </w:p>
    <w:p w14:paraId="7BD4B99E" w14:textId="77777777" w:rsidR="0045180B" w:rsidRDefault="006D4908">
      <w:pPr>
        <w:pStyle w:val="Textoindependiente"/>
        <w:spacing w:before="160" w:line="259" w:lineRule="auto"/>
        <w:ind w:right="1327"/>
      </w:pPr>
      <w:r>
        <w:t>Consejo</w:t>
      </w:r>
      <w:r>
        <w:rPr>
          <w:spacing w:val="-9"/>
        </w:rPr>
        <w:t xml:space="preserve"> </w:t>
      </w:r>
      <w:r>
        <w:t>Distrital</w:t>
      </w:r>
      <w:r>
        <w:rPr>
          <w:spacing w:val="-10"/>
        </w:rPr>
        <w:t xml:space="preserve"> </w:t>
      </w:r>
      <w:r>
        <w:t>de</w:t>
      </w:r>
      <w:r>
        <w:rPr>
          <w:spacing w:val="-9"/>
        </w:rPr>
        <w:t xml:space="preserve"> </w:t>
      </w:r>
      <w:r>
        <w:t>Política</w:t>
      </w:r>
      <w:r>
        <w:rPr>
          <w:spacing w:val="-10"/>
        </w:rPr>
        <w:t xml:space="preserve"> </w:t>
      </w:r>
      <w:r>
        <w:t>Económica</w:t>
      </w:r>
      <w:r>
        <w:rPr>
          <w:spacing w:val="-10"/>
        </w:rPr>
        <w:t xml:space="preserve"> </w:t>
      </w:r>
      <w:r>
        <w:t>y</w:t>
      </w:r>
      <w:r>
        <w:rPr>
          <w:spacing w:val="-10"/>
        </w:rPr>
        <w:t xml:space="preserve"> </w:t>
      </w:r>
      <w:r>
        <w:t>Social</w:t>
      </w:r>
      <w:r>
        <w:rPr>
          <w:spacing w:val="-9"/>
        </w:rPr>
        <w:t xml:space="preserve"> </w:t>
      </w:r>
      <w:r>
        <w:t>del</w:t>
      </w:r>
      <w:r>
        <w:rPr>
          <w:spacing w:val="-12"/>
        </w:rPr>
        <w:t xml:space="preserve"> </w:t>
      </w:r>
      <w:r>
        <w:t>Distrito</w:t>
      </w:r>
      <w:r>
        <w:rPr>
          <w:spacing w:val="-9"/>
        </w:rPr>
        <w:t xml:space="preserve"> </w:t>
      </w:r>
      <w:r>
        <w:t>Capital.</w:t>
      </w:r>
      <w:r>
        <w:rPr>
          <w:spacing w:val="-10"/>
        </w:rPr>
        <w:t xml:space="preserve"> </w:t>
      </w:r>
      <w:r>
        <w:t>Secretaria</w:t>
      </w:r>
      <w:r>
        <w:rPr>
          <w:spacing w:val="-10"/>
        </w:rPr>
        <w:t xml:space="preserve"> </w:t>
      </w:r>
      <w:r>
        <w:t>de</w:t>
      </w:r>
      <w:r>
        <w:rPr>
          <w:spacing w:val="32"/>
        </w:rPr>
        <w:t xml:space="preserve"> </w:t>
      </w:r>
      <w:r>
        <w:t>Desarrollo Económico.</w:t>
      </w:r>
      <w:r>
        <w:rPr>
          <w:spacing w:val="14"/>
        </w:rPr>
        <w:t xml:space="preserve"> </w:t>
      </w:r>
      <w:r>
        <w:t>(2019,</w:t>
      </w:r>
      <w:r>
        <w:rPr>
          <w:spacing w:val="16"/>
        </w:rPr>
        <w:t xml:space="preserve"> </w:t>
      </w:r>
      <w:r>
        <w:t>20</w:t>
      </w:r>
      <w:r>
        <w:rPr>
          <w:spacing w:val="15"/>
        </w:rPr>
        <w:t xml:space="preserve"> </w:t>
      </w:r>
      <w:r>
        <w:t>de</w:t>
      </w:r>
      <w:r>
        <w:rPr>
          <w:spacing w:val="16"/>
        </w:rPr>
        <w:t xml:space="preserve"> </w:t>
      </w:r>
      <w:r>
        <w:t>diciembre).</w:t>
      </w:r>
      <w:r>
        <w:rPr>
          <w:spacing w:val="13"/>
        </w:rPr>
        <w:t xml:space="preserve"> </w:t>
      </w:r>
      <w:r>
        <w:t>CONPES</w:t>
      </w:r>
      <w:r>
        <w:rPr>
          <w:spacing w:val="16"/>
        </w:rPr>
        <w:t xml:space="preserve"> </w:t>
      </w:r>
      <w:r>
        <w:t>D.C.,</w:t>
      </w:r>
      <w:r>
        <w:rPr>
          <w:spacing w:val="14"/>
        </w:rPr>
        <w:t xml:space="preserve"> </w:t>
      </w:r>
      <w:r>
        <w:t>09.</w:t>
      </w:r>
      <w:r>
        <w:rPr>
          <w:spacing w:val="14"/>
        </w:rPr>
        <w:t xml:space="preserve"> </w:t>
      </w:r>
      <w:r>
        <w:t>POLÍTICA</w:t>
      </w:r>
      <w:r>
        <w:rPr>
          <w:spacing w:val="14"/>
        </w:rPr>
        <w:t xml:space="preserve"> </w:t>
      </w:r>
      <w:r>
        <w:t>PÚBLICA</w:t>
      </w:r>
      <w:r>
        <w:rPr>
          <w:spacing w:val="15"/>
        </w:rPr>
        <w:t xml:space="preserve"> </w:t>
      </w:r>
      <w:r>
        <w:t>DE</w:t>
      </w:r>
      <w:r>
        <w:rPr>
          <w:spacing w:val="15"/>
        </w:rPr>
        <w:t xml:space="preserve"> </w:t>
      </w:r>
      <w:r>
        <w:rPr>
          <w:spacing w:val="-2"/>
        </w:rPr>
        <w:t>SEGURIDAD</w:t>
      </w:r>
    </w:p>
    <w:p w14:paraId="2AE1E7FF" w14:textId="77777777" w:rsidR="0045180B" w:rsidRDefault="006D4908">
      <w:pPr>
        <w:pStyle w:val="Textoindependiente"/>
        <w:spacing w:line="292" w:lineRule="exact"/>
      </w:pPr>
      <w:r>
        <w:t>ALIMENTARIA</w:t>
      </w:r>
      <w:r>
        <w:rPr>
          <w:spacing w:val="53"/>
          <w:w w:val="150"/>
        </w:rPr>
        <w:t xml:space="preserve"> </w:t>
      </w:r>
      <w:r>
        <w:t>Y</w:t>
      </w:r>
      <w:r>
        <w:rPr>
          <w:spacing w:val="53"/>
          <w:w w:val="150"/>
        </w:rPr>
        <w:t xml:space="preserve"> </w:t>
      </w:r>
      <w:r>
        <w:t>NUTRICIONAL</w:t>
      </w:r>
      <w:r>
        <w:rPr>
          <w:spacing w:val="55"/>
          <w:w w:val="150"/>
        </w:rPr>
        <w:t xml:space="preserve"> </w:t>
      </w:r>
      <w:r>
        <w:t>PARA</w:t>
      </w:r>
      <w:r>
        <w:rPr>
          <w:spacing w:val="55"/>
          <w:w w:val="150"/>
        </w:rPr>
        <w:t xml:space="preserve"> </w:t>
      </w:r>
      <w:r>
        <w:t>BOGOTÁ:</w:t>
      </w:r>
      <w:r>
        <w:rPr>
          <w:spacing w:val="56"/>
          <w:w w:val="150"/>
        </w:rPr>
        <w:t xml:space="preserve"> </w:t>
      </w:r>
      <w:r>
        <w:t>Construyendo</w:t>
      </w:r>
      <w:r>
        <w:rPr>
          <w:spacing w:val="53"/>
          <w:w w:val="150"/>
        </w:rPr>
        <w:t xml:space="preserve"> </w:t>
      </w:r>
      <w:r>
        <w:t>Ciudadanía</w:t>
      </w:r>
      <w:r>
        <w:rPr>
          <w:spacing w:val="62"/>
          <w:w w:val="150"/>
        </w:rPr>
        <w:t xml:space="preserve"> </w:t>
      </w:r>
      <w:r>
        <w:rPr>
          <w:spacing w:val="-2"/>
        </w:rPr>
        <w:t>Alimentaria</w:t>
      </w:r>
    </w:p>
    <w:p w14:paraId="378DF662" w14:textId="77777777" w:rsidR="0045180B" w:rsidRDefault="006D4908">
      <w:pPr>
        <w:pStyle w:val="Textoindependiente"/>
        <w:tabs>
          <w:tab w:val="left" w:pos="9486"/>
        </w:tabs>
        <w:spacing w:before="21"/>
        <w:ind w:left="5425"/>
      </w:pPr>
      <w:r>
        <w:rPr>
          <w:spacing w:val="-2"/>
        </w:rPr>
        <w:t>2019-2031.</w:t>
      </w:r>
      <w:r>
        <w:tab/>
      </w:r>
      <w:r>
        <w:rPr>
          <w:spacing w:val="-2"/>
        </w:rPr>
        <w:t>Enlace:</w:t>
      </w:r>
    </w:p>
    <w:p w14:paraId="5C31D1C9" w14:textId="77777777" w:rsidR="0045180B" w:rsidRDefault="006D4908">
      <w:pPr>
        <w:pStyle w:val="Textoindependiente"/>
        <w:spacing w:before="24"/>
      </w:pPr>
      <w:r>
        <w:rPr>
          <w:spacing w:val="-2"/>
        </w:rPr>
        <w:t>https://</w:t>
      </w:r>
      <w:hyperlink r:id="rId24">
        <w:r>
          <w:rPr>
            <w:spacing w:val="-2"/>
          </w:rPr>
          <w:t>www.sdp.gov.co/sites/default/files/conpes_09_sdde_pp_san_aprobado.p605</w:t>
        </w:r>
      </w:hyperlink>
    </w:p>
    <w:p w14:paraId="7E49F118" w14:textId="77777777" w:rsidR="0045180B" w:rsidRDefault="006D4908">
      <w:pPr>
        <w:pStyle w:val="Textoindependiente"/>
        <w:tabs>
          <w:tab w:val="left" w:pos="2911"/>
          <w:tab w:val="left" w:pos="3528"/>
          <w:tab w:val="left" w:pos="4649"/>
          <w:tab w:val="left" w:pos="5268"/>
          <w:tab w:val="left" w:pos="6330"/>
          <w:tab w:val="left" w:pos="7078"/>
          <w:tab w:val="left" w:pos="8418"/>
          <w:tab w:val="left" w:pos="9489"/>
        </w:tabs>
        <w:spacing w:before="183" w:line="259" w:lineRule="auto"/>
        <w:ind w:right="1342"/>
      </w:pPr>
      <w:r>
        <w:rPr>
          <w:spacing w:val="-2"/>
        </w:rPr>
        <w:t>Corporación</w:t>
      </w:r>
      <w:r>
        <w:tab/>
      </w:r>
      <w:r>
        <w:rPr>
          <w:spacing w:val="-6"/>
        </w:rPr>
        <w:t>de</w:t>
      </w:r>
      <w:r>
        <w:tab/>
      </w:r>
      <w:r>
        <w:rPr>
          <w:spacing w:val="-2"/>
        </w:rPr>
        <w:t>abastos</w:t>
      </w:r>
      <w:r>
        <w:tab/>
      </w:r>
      <w:r>
        <w:rPr>
          <w:spacing w:val="-6"/>
        </w:rPr>
        <w:t>de</w:t>
      </w:r>
      <w:r>
        <w:tab/>
      </w:r>
      <w:r>
        <w:rPr>
          <w:spacing w:val="-2"/>
        </w:rPr>
        <w:t>Bogotá</w:t>
      </w:r>
      <w:r>
        <w:tab/>
      </w:r>
      <w:r>
        <w:rPr>
          <w:spacing w:val="-4"/>
        </w:rPr>
        <w:t>S.A.</w:t>
      </w:r>
      <w:r>
        <w:tab/>
      </w:r>
      <w:r>
        <w:rPr>
          <w:spacing w:val="-2"/>
        </w:rPr>
        <w:t>Estatutos.</w:t>
      </w:r>
      <w:r>
        <w:tab/>
      </w:r>
      <w:r>
        <w:rPr>
          <w:spacing w:val="-2"/>
        </w:rPr>
        <w:t>(2001).</w:t>
      </w:r>
      <w:r>
        <w:tab/>
      </w:r>
      <w:r>
        <w:rPr>
          <w:spacing w:val="-4"/>
        </w:rPr>
        <w:t xml:space="preserve">Enlace: </w:t>
      </w:r>
      <w:r>
        <w:rPr>
          <w:spacing w:val="-2"/>
        </w:rPr>
        <w:t>https://corabastos.com.co/inicio/wp-content/uploads/2022/11/ESTATUTOS- CORABASTOS.pdf</w:t>
      </w:r>
    </w:p>
    <w:p w14:paraId="75B32731" w14:textId="77777777" w:rsidR="0045180B" w:rsidRDefault="006D4908">
      <w:pPr>
        <w:pStyle w:val="Textoindependiente"/>
        <w:spacing w:before="159" w:line="256" w:lineRule="auto"/>
      </w:pPr>
      <w:r>
        <w:t>Corporación</w:t>
      </w:r>
      <w:r>
        <w:rPr>
          <w:spacing w:val="80"/>
          <w:w w:val="150"/>
        </w:rPr>
        <w:t xml:space="preserve"> </w:t>
      </w:r>
      <w:r>
        <w:t>de</w:t>
      </w:r>
      <w:r>
        <w:rPr>
          <w:spacing w:val="80"/>
          <w:w w:val="150"/>
        </w:rPr>
        <w:t xml:space="preserve"> </w:t>
      </w:r>
      <w:r>
        <w:t>abastos</w:t>
      </w:r>
      <w:r>
        <w:rPr>
          <w:spacing w:val="80"/>
          <w:w w:val="150"/>
        </w:rPr>
        <w:t xml:space="preserve"> </w:t>
      </w:r>
      <w:r>
        <w:t>de</w:t>
      </w:r>
      <w:r>
        <w:rPr>
          <w:spacing w:val="80"/>
          <w:w w:val="150"/>
        </w:rPr>
        <w:t xml:space="preserve"> </w:t>
      </w:r>
      <w:r>
        <w:t>Bogotá</w:t>
      </w:r>
      <w:r>
        <w:rPr>
          <w:spacing w:val="80"/>
          <w:w w:val="150"/>
        </w:rPr>
        <w:t xml:space="preserve"> </w:t>
      </w:r>
      <w:r>
        <w:t>S.A.</w:t>
      </w:r>
      <w:r>
        <w:rPr>
          <w:spacing w:val="80"/>
          <w:w w:val="150"/>
        </w:rPr>
        <w:t xml:space="preserve"> </w:t>
      </w:r>
      <w:r>
        <w:t>Historia,</w:t>
      </w:r>
      <w:r>
        <w:rPr>
          <w:spacing w:val="80"/>
          <w:w w:val="150"/>
        </w:rPr>
        <w:t xml:space="preserve"> </w:t>
      </w:r>
      <w:r>
        <w:t>misión</w:t>
      </w:r>
      <w:r>
        <w:rPr>
          <w:spacing w:val="80"/>
          <w:w w:val="150"/>
        </w:rPr>
        <w:t xml:space="preserve"> </w:t>
      </w:r>
      <w:r>
        <w:t>y</w:t>
      </w:r>
      <w:r>
        <w:rPr>
          <w:spacing w:val="80"/>
          <w:w w:val="150"/>
        </w:rPr>
        <w:t xml:space="preserve"> </w:t>
      </w:r>
      <w:r>
        <w:t>visión.</w:t>
      </w:r>
      <w:r>
        <w:rPr>
          <w:spacing w:val="80"/>
          <w:w w:val="150"/>
        </w:rPr>
        <w:t xml:space="preserve"> </w:t>
      </w:r>
      <w:r>
        <w:t>(</w:t>
      </w:r>
      <w:proofErr w:type="spellStart"/>
      <w:r>
        <w:t>s.f</w:t>
      </w:r>
      <w:proofErr w:type="spellEnd"/>
      <w:r>
        <w:t>).</w:t>
      </w:r>
      <w:r>
        <w:rPr>
          <w:spacing w:val="80"/>
          <w:w w:val="150"/>
        </w:rPr>
        <w:t xml:space="preserve"> </w:t>
      </w:r>
      <w:r>
        <w:t xml:space="preserve">Enlace: </w:t>
      </w:r>
      <w:r>
        <w:rPr>
          <w:spacing w:val="-2"/>
        </w:rPr>
        <w:t>https://corabastos.com.co/inicio/nosotros/</w:t>
      </w:r>
    </w:p>
    <w:p w14:paraId="74F37E34" w14:textId="77777777" w:rsidR="0045180B" w:rsidRDefault="006D4908">
      <w:pPr>
        <w:pStyle w:val="Textoindependiente"/>
        <w:tabs>
          <w:tab w:val="left" w:pos="2813"/>
          <w:tab w:val="left" w:pos="3574"/>
          <w:tab w:val="left" w:pos="4764"/>
          <w:tab w:val="left" w:pos="5988"/>
          <w:tab w:val="left" w:pos="7150"/>
          <w:tab w:val="left" w:pos="8300"/>
          <w:tab w:val="left" w:pos="9489"/>
        </w:tabs>
        <w:spacing w:before="166" w:line="259" w:lineRule="auto"/>
        <w:ind w:right="1342"/>
      </w:pPr>
      <w:r>
        <w:rPr>
          <w:spacing w:val="-2"/>
        </w:rPr>
        <w:t>Defensoría</w:t>
      </w:r>
      <w:r>
        <w:tab/>
      </w:r>
      <w:r>
        <w:rPr>
          <w:spacing w:val="-4"/>
        </w:rPr>
        <w:t>del</w:t>
      </w:r>
      <w:r>
        <w:tab/>
      </w:r>
      <w:r>
        <w:rPr>
          <w:spacing w:val="-2"/>
        </w:rPr>
        <w:t>Espacio</w:t>
      </w:r>
      <w:r>
        <w:tab/>
      </w:r>
      <w:r>
        <w:rPr>
          <w:spacing w:val="-2"/>
        </w:rPr>
        <w:t>Público,</w:t>
      </w:r>
      <w:r>
        <w:tab/>
      </w:r>
      <w:r>
        <w:rPr>
          <w:spacing w:val="-2"/>
        </w:rPr>
        <w:t>DADEP.</w:t>
      </w:r>
      <w:r>
        <w:tab/>
      </w:r>
      <w:r>
        <w:rPr>
          <w:spacing w:val="-2"/>
        </w:rPr>
        <w:t>(2022).</w:t>
      </w:r>
      <w:r>
        <w:tab/>
      </w:r>
      <w:r>
        <w:rPr>
          <w:spacing w:val="-2"/>
        </w:rPr>
        <w:t>Misión.</w:t>
      </w:r>
      <w:r>
        <w:tab/>
      </w:r>
      <w:r>
        <w:rPr>
          <w:spacing w:val="-4"/>
        </w:rPr>
        <w:t xml:space="preserve">Enlace: </w:t>
      </w:r>
      <w:r>
        <w:rPr>
          <w:spacing w:val="-2"/>
        </w:rPr>
        <w:t>https://</w:t>
      </w:r>
      <w:hyperlink r:id="rId25">
        <w:r>
          <w:rPr>
            <w:spacing w:val="-2"/>
          </w:rPr>
          <w:t>www.dadep.gov.co/informacion-de-interes/otros-de-grupos-de-</w:t>
        </w:r>
      </w:hyperlink>
      <w:r>
        <w:rPr>
          <w:spacing w:val="-2"/>
        </w:rPr>
        <w:t xml:space="preserve"> interes</w:t>
      </w:r>
      <w:proofErr w:type="gramStart"/>
      <w:r>
        <w:rPr>
          <w:spacing w:val="-2"/>
        </w:rPr>
        <w:t>#:~</w:t>
      </w:r>
      <w:proofErr w:type="gramEnd"/>
      <w:r>
        <w:rPr>
          <w:spacing w:val="-2"/>
        </w:rPr>
        <w:t>:text=La%20misi%C3%B3n%20de%20la%20entidad,uso%20y%20disfrute%20col ectivo%20y</w:t>
      </w:r>
    </w:p>
    <w:p w14:paraId="3C3D9763" w14:textId="77777777" w:rsidR="0045180B" w:rsidRDefault="006D4908">
      <w:pPr>
        <w:pStyle w:val="Textoindependiente"/>
        <w:spacing w:before="160" w:line="259" w:lineRule="auto"/>
        <w:ind w:right="1326"/>
        <w:jc w:val="both"/>
      </w:pPr>
      <w:r>
        <w:t>Forero</w:t>
      </w:r>
      <w:r>
        <w:rPr>
          <w:spacing w:val="-14"/>
        </w:rPr>
        <w:t xml:space="preserve"> </w:t>
      </w:r>
      <w:r>
        <w:t>Fajardo,</w:t>
      </w:r>
      <w:r>
        <w:rPr>
          <w:spacing w:val="-13"/>
        </w:rPr>
        <w:t xml:space="preserve"> </w:t>
      </w:r>
      <w:r>
        <w:t>J.</w:t>
      </w:r>
      <w:r>
        <w:rPr>
          <w:spacing w:val="-14"/>
        </w:rPr>
        <w:t xml:space="preserve"> </w:t>
      </w:r>
      <w:r>
        <w:t>M.</w:t>
      </w:r>
      <w:r>
        <w:rPr>
          <w:spacing w:val="-11"/>
        </w:rPr>
        <w:t xml:space="preserve"> </w:t>
      </w:r>
      <w:r>
        <w:t>(2003).</w:t>
      </w:r>
      <w:r>
        <w:rPr>
          <w:spacing w:val="-12"/>
        </w:rPr>
        <w:t xml:space="preserve"> </w:t>
      </w:r>
      <w:r>
        <w:t>Mejoramiento</w:t>
      </w:r>
      <w:r>
        <w:rPr>
          <w:spacing w:val="-11"/>
        </w:rPr>
        <w:t xml:space="preserve"> </w:t>
      </w:r>
      <w:r>
        <w:t>operativo</w:t>
      </w:r>
      <w:r>
        <w:rPr>
          <w:spacing w:val="-13"/>
        </w:rPr>
        <w:t xml:space="preserve"> </w:t>
      </w:r>
      <w:r>
        <w:t>de</w:t>
      </w:r>
      <w:r>
        <w:rPr>
          <w:spacing w:val="-13"/>
        </w:rPr>
        <w:t xml:space="preserve"> </w:t>
      </w:r>
      <w:r>
        <w:t>una</w:t>
      </w:r>
      <w:r>
        <w:rPr>
          <w:spacing w:val="-13"/>
        </w:rPr>
        <w:t xml:space="preserve"> </w:t>
      </w:r>
      <w:r>
        <w:t>de</w:t>
      </w:r>
      <w:r>
        <w:rPr>
          <w:spacing w:val="-13"/>
        </w:rPr>
        <w:t xml:space="preserve"> </w:t>
      </w:r>
      <w:r>
        <w:t>las</w:t>
      </w:r>
      <w:r>
        <w:rPr>
          <w:spacing w:val="-14"/>
        </w:rPr>
        <w:t xml:space="preserve"> </w:t>
      </w:r>
      <w:r>
        <w:t>plazas</w:t>
      </w:r>
      <w:r>
        <w:rPr>
          <w:spacing w:val="-14"/>
        </w:rPr>
        <w:t xml:space="preserve"> </w:t>
      </w:r>
      <w:r>
        <w:t>de</w:t>
      </w:r>
      <w:r>
        <w:rPr>
          <w:spacing w:val="-10"/>
        </w:rPr>
        <w:t xml:space="preserve"> </w:t>
      </w:r>
      <w:r>
        <w:t>mercado</w:t>
      </w:r>
      <w:r>
        <w:rPr>
          <w:spacing w:val="-13"/>
        </w:rPr>
        <w:t xml:space="preserve"> </w:t>
      </w:r>
      <w:r>
        <w:t xml:space="preserve">plaza de mercado Francisco de Paula Santander, Bogotá D.C. Universidad de los Andes. Enlace: https://repositorio.uniandes.edu.co/server/api/core/bitstreams/d3553cd5-47b7- 45ca- </w:t>
      </w:r>
      <w:r>
        <w:rPr>
          <w:spacing w:val="-2"/>
        </w:rPr>
        <w:t>b470-bb382a4fa38b/</w:t>
      </w:r>
      <w:proofErr w:type="spellStart"/>
      <w:r>
        <w:rPr>
          <w:spacing w:val="-2"/>
        </w:rPr>
        <w:t>content</w:t>
      </w:r>
      <w:proofErr w:type="spellEnd"/>
    </w:p>
    <w:p w14:paraId="21E58C9B" w14:textId="77777777" w:rsidR="0045180B" w:rsidRDefault="006D4908">
      <w:pPr>
        <w:pStyle w:val="Textoindependiente"/>
        <w:spacing w:before="152" w:line="259" w:lineRule="auto"/>
        <w:ind w:right="1331"/>
        <w:jc w:val="both"/>
      </w:pPr>
      <w:r>
        <w:t>Gómez, J. E. (2019). Las plazas distritales de mercado en Bogotá: una mirada de la inseguridad</w:t>
      </w:r>
      <w:r>
        <w:rPr>
          <w:spacing w:val="-14"/>
        </w:rPr>
        <w:t xml:space="preserve"> </w:t>
      </w:r>
      <w:r>
        <w:t>alimentaria</w:t>
      </w:r>
      <w:r>
        <w:rPr>
          <w:spacing w:val="-14"/>
        </w:rPr>
        <w:t xml:space="preserve"> </w:t>
      </w:r>
      <w:r>
        <w:t>y</w:t>
      </w:r>
      <w:r>
        <w:rPr>
          <w:spacing w:val="-13"/>
        </w:rPr>
        <w:t xml:space="preserve"> </w:t>
      </w:r>
      <w:r>
        <w:t>el</w:t>
      </w:r>
      <w:r>
        <w:rPr>
          <w:spacing w:val="-14"/>
        </w:rPr>
        <w:t xml:space="preserve"> </w:t>
      </w:r>
      <w:r>
        <w:t>consumo</w:t>
      </w:r>
      <w:r>
        <w:rPr>
          <w:spacing w:val="-13"/>
        </w:rPr>
        <w:t xml:space="preserve"> </w:t>
      </w:r>
      <w:r>
        <w:t>de</w:t>
      </w:r>
      <w:r>
        <w:rPr>
          <w:spacing w:val="-14"/>
        </w:rPr>
        <w:t xml:space="preserve"> </w:t>
      </w:r>
      <w:r>
        <w:t>alimentos</w:t>
      </w:r>
      <w:r>
        <w:rPr>
          <w:spacing w:val="-13"/>
        </w:rPr>
        <w:t xml:space="preserve"> </w:t>
      </w:r>
      <w:r>
        <w:t>en</w:t>
      </w:r>
      <w:r>
        <w:rPr>
          <w:spacing w:val="-14"/>
        </w:rPr>
        <w:t xml:space="preserve"> </w:t>
      </w:r>
      <w:r>
        <w:t>la</w:t>
      </w:r>
      <w:r>
        <w:rPr>
          <w:spacing w:val="-14"/>
        </w:rPr>
        <w:t xml:space="preserve"> </w:t>
      </w:r>
      <w:r>
        <w:t>localidad</w:t>
      </w:r>
      <w:r>
        <w:rPr>
          <w:spacing w:val="-13"/>
        </w:rPr>
        <w:t xml:space="preserve"> </w:t>
      </w:r>
      <w:r>
        <w:t>de</w:t>
      </w:r>
      <w:r>
        <w:rPr>
          <w:spacing w:val="-14"/>
        </w:rPr>
        <w:t xml:space="preserve"> </w:t>
      </w:r>
      <w:r>
        <w:t>Barrios</w:t>
      </w:r>
      <w:r>
        <w:rPr>
          <w:spacing w:val="-13"/>
        </w:rPr>
        <w:t xml:space="preserve"> </w:t>
      </w:r>
      <w:r>
        <w:t>Unidos.</w:t>
      </w:r>
      <w:r>
        <w:rPr>
          <w:spacing w:val="-14"/>
        </w:rPr>
        <w:t xml:space="preserve"> </w:t>
      </w:r>
      <w:r>
        <w:t xml:space="preserve">Revista CIFE: Lecturas de Economía Social, 20(32). Enlace: 139-166. </w:t>
      </w:r>
      <w:proofErr w:type="spellStart"/>
      <w:r>
        <w:t>doi</w:t>
      </w:r>
      <w:proofErr w:type="spellEnd"/>
      <w:r>
        <w:t xml:space="preserve">: </w:t>
      </w:r>
      <w:r>
        <w:rPr>
          <w:spacing w:val="-2"/>
        </w:rPr>
        <w:t>https://doi.org/10.15332/22484914.4859</w:t>
      </w:r>
    </w:p>
    <w:p w14:paraId="7E4FCF67" w14:textId="77777777" w:rsidR="0045180B" w:rsidRDefault="006D4908">
      <w:pPr>
        <w:pStyle w:val="Textoindependiente"/>
        <w:spacing w:before="163" w:line="256" w:lineRule="auto"/>
      </w:pPr>
      <w:r>
        <w:lastRenderedPageBreak/>
        <w:t>Instituto</w:t>
      </w:r>
      <w:r>
        <w:rPr>
          <w:spacing w:val="80"/>
        </w:rPr>
        <w:t xml:space="preserve"> </w:t>
      </w:r>
      <w:r>
        <w:t>Distrital</w:t>
      </w:r>
      <w:r>
        <w:rPr>
          <w:spacing w:val="80"/>
        </w:rPr>
        <w:t xml:space="preserve"> </w:t>
      </w:r>
      <w:r>
        <w:t>de</w:t>
      </w:r>
      <w:r>
        <w:rPr>
          <w:spacing w:val="80"/>
        </w:rPr>
        <w:t xml:space="preserve"> </w:t>
      </w:r>
      <w:r>
        <w:t>Turismo.</w:t>
      </w:r>
      <w:r>
        <w:rPr>
          <w:spacing w:val="80"/>
        </w:rPr>
        <w:t xml:space="preserve"> </w:t>
      </w:r>
      <w:r>
        <w:t>(2020).</w:t>
      </w:r>
      <w:r>
        <w:rPr>
          <w:spacing w:val="80"/>
        </w:rPr>
        <w:t xml:space="preserve"> </w:t>
      </w:r>
      <w:r>
        <w:t>Nuestra</w:t>
      </w:r>
      <w:r>
        <w:rPr>
          <w:spacing w:val="80"/>
        </w:rPr>
        <w:t xml:space="preserve"> </w:t>
      </w:r>
      <w:r>
        <w:t>entidad,</w:t>
      </w:r>
      <w:r>
        <w:rPr>
          <w:spacing w:val="80"/>
        </w:rPr>
        <w:t xml:space="preserve"> </w:t>
      </w:r>
      <w:r>
        <w:t>Misión</w:t>
      </w:r>
      <w:r>
        <w:rPr>
          <w:spacing w:val="80"/>
        </w:rPr>
        <w:t xml:space="preserve"> </w:t>
      </w:r>
      <w:r>
        <w:t>y</w:t>
      </w:r>
      <w:r>
        <w:rPr>
          <w:spacing w:val="80"/>
        </w:rPr>
        <w:t xml:space="preserve"> </w:t>
      </w:r>
      <w:r>
        <w:t>Visión.</w:t>
      </w:r>
      <w:r>
        <w:rPr>
          <w:spacing w:val="80"/>
        </w:rPr>
        <w:t xml:space="preserve"> </w:t>
      </w:r>
      <w:r>
        <w:t>Enlace:</w:t>
      </w:r>
      <w:r>
        <w:rPr>
          <w:spacing w:val="40"/>
        </w:rPr>
        <w:t xml:space="preserve"> </w:t>
      </w:r>
      <w:r>
        <w:rPr>
          <w:spacing w:val="-2"/>
        </w:rPr>
        <w:t>https://acortar.link/gYUcdW</w:t>
      </w:r>
    </w:p>
    <w:p w14:paraId="56D48BFE" w14:textId="77777777" w:rsidR="0045180B" w:rsidRDefault="006D4908">
      <w:pPr>
        <w:pStyle w:val="Textoindependiente"/>
        <w:spacing w:before="163" w:line="259" w:lineRule="auto"/>
        <w:ind w:right="1390"/>
        <w:jc w:val="both"/>
      </w:pPr>
      <w:r>
        <w:t xml:space="preserve">Instituto para La Economía Social, IPES. (2020). Plazas distritales de Mercado Turísticas y </w:t>
      </w:r>
      <w:proofErr w:type="gramStart"/>
      <w:r>
        <w:t>Gastronómicas,</w:t>
      </w:r>
      <w:r>
        <w:rPr>
          <w:spacing w:val="38"/>
        </w:rPr>
        <w:t xml:space="preserve">  </w:t>
      </w:r>
      <w:r>
        <w:t>foro</w:t>
      </w:r>
      <w:proofErr w:type="gramEnd"/>
      <w:r>
        <w:rPr>
          <w:spacing w:val="40"/>
        </w:rPr>
        <w:t xml:space="preserve">  </w:t>
      </w:r>
      <w:r>
        <w:t>Experiencias</w:t>
      </w:r>
      <w:r>
        <w:rPr>
          <w:spacing w:val="38"/>
        </w:rPr>
        <w:t xml:space="preserve">  </w:t>
      </w:r>
      <w:r>
        <w:t>y</w:t>
      </w:r>
      <w:r>
        <w:rPr>
          <w:spacing w:val="39"/>
        </w:rPr>
        <w:t xml:space="preserve">  </w:t>
      </w:r>
      <w:r>
        <w:t>oportunidades</w:t>
      </w:r>
      <w:r>
        <w:rPr>
          <w:spacing w:val="38"/>
        </w:rPr>
        <w:t xml:space="preserve">  </w:t>
      </w:r>
      <w:r>
        <w:t>desde</w:t>
      </w:r>
      <w:r>
        <w:rPr>
          <w:spacing w:val="41"/>
        </w:rPr>
        <w:t xml:space="preserve">  </w:t>
      </w:r>
      <w:r>
        <w:t>la</w:t>
      </w:r>
      <w:r>
        <w:rPr>
          <w:spacing w:val="37"/>
        </w:rPr>
        <w:t xml:space="preserve">  </w:t>
      </w:r>
      <w:r>
        <w:t>perspectiva</w:t>
      </w:r>
      <w:r>
        <w:rPr>
          <w:spacing w:val="40"/>
        </w:rPr>
        <w:t xml:space="preserve">  </w:t>
      </w:r>
      <w:r>
        <w:t>de</w:t>
      </w:r>
      <w:r>
        <w:rPr>
          <w:spacing w:val="40"/>
        </w:rPr>
        <w:t xml:space="preserve">  </w:t>
      </w:r>
      <w:r>
        <w:rPr>
          <w:spacing w:val="-5"/>
        </w:rPr>
        <w:t>las</w:t>
      </w:r>
    </w:p>
    <w:p w14:paraId="330B6691" w14:textId="77777777" w:rsidR="0045180B" w:rsidRDefault="0045180B">
      <w:pPr>
        <w:pStyle w:val="Textoindependiente"/>
        <w:spacing w:line="259" w:lineRule="auto"/>
        <w:jc w:val="both"/>
        <w:sectPr w:rsidR="0045180B" w:rsidSect="00017077">
          <w:pgSz w:w="15840" w:h="12240" w:orient="landscape" w:code="1"/>
          <w:pgMar w:top="357" w:right="1520" w:bottom="357" w:left="1378" w:header="794" w:footer="1179" w:gutter="0"/>
          <w:cols w:space="720"/>
        </w:sectPr>
      </w:pPr>
    </w:p>
    <w:p w14:paraId="576A939A" w14:textId="77777777" w:rsidR="0045180B" w:rsidRDefault="0045180B">
      <w:pPr>
        <w:pStyle w:val="Textoindependiente"/>
        <w:spacing w:before="161"/>
        <w:ind w:left="0"/>
      </w:pPr>
    </w:p>
    <w:p w14:paraId="2EAD6D5D" w14:textId="77777777" w:rsidR="0045180B" w:rsidRDefault="006D4908">
      <w:pPr>
        <w:pStyle w:val="Textoindependiente"/>
        <w:spacing w:line="259" w:lineRule="auto"/>
        <w:ind w:right="1604"/>
      </w:pPr>
      <w:r>
        <w:t>instituciones,</w:t>
      </w:r>
      <w:r>
        <w:rPr>
          <w:spacing w:val="36"/>
        </w:rPr>
        <w:t xml:space="preserve"> </w:t>
      </w:r>
      <w:r>
        <w:t>Plazas</w:t>
      </w:r>
      <w:r>
        <w:rPr>
          <w:spacing w:val="36"/>
        </w:rPr>
        <w:t xml:space="preserve"> </w:t>
      </w:r>
      <w:r>
        <w:t>Distritales</w:t>
      </w:r>
      <w:r>
        <w:rPr>
          <w:spacing w:val="37"/>
        </w:rPr>
        <w:t xml:space="preserve"> </w:t>
      </w:r>
      <w:r>
        <w:t>de</w:t>
      </w:r>
      <w:r>
        <w:rPr>
          <w:spacing w:val="36"/>
        </w:rPr>
        <w:t xml:space="preserve"> </w:t>
      </w:r>
      <w:r>
        <w:t>Mercado</w:t>
      </w:r>
      <w:r>
        <w:rPr>
          <w:spacing w:val="37"/>
        </w:rPr>
        <w:t xml:space="preserve"> </w:t>
      </w:r>
      <w:r>
        <w:t>en</w:t>
      </w:r>
      <w:r>
        <w:rPr>
          <w:spacing w:val="35"/>
        </w:rPr>
        <w:t xml:space="preserve"> </w:t>
      </w:r>
      <w:r>
        <w:t>el</w:t>
      </w:r>
      <w:r>
        <w:rPr>
          <w:spacing w:val="39"/>
        </w:rPr>
        <w:t xml:space="preserve"> </w:t>
      </w:r>
      <w:r>
        <w:t>abastecimiento</w:t>
      </w:r>
      <w:r>
        <w:rPr>
          <w:spacing w:val="37"/>
        </w:rPr>
        <w:t xml:space="preserve"> </w:t>
      </w:r>
      <w:r>
        <w:t>de</w:t>
      </w:r>
      <w:r>
        <w:rPr>
          <w:spacing w:val="36"/>
        </w:rPr>
        <w:t xml:space="preserve"> </w:t>
      </w:r>
      <w:r>
        <w:t>Bogotá.</w:t>
      </w:r>
      <w:r>
        <w:rPr>
          <w:spacing w:val="37"/>
        </w:rPr>
        <w:t xml:space="preserve"> </w:t>
      </w:r>
      <w:r>
        <w:t xml:space="preserve">Enlace: </w:t>
      </w:r>
      <w:r>
        <w:rPr>
          <w:spacing w:val="-2"/>
        </w:rPr>
        <w:t>https://regioncentralrape.gov.co/wp-content/uploads/2020/02/13.FORO- ABASTECIMIENTO-IPES-optimizado.pdf</w:t>
      </w:r>
    </w:p>
    <w:p w14:paraId="4E494A46" w14:textId="77777777" w:rsidR="0045180B" w:rsidRDefault="006D4908">
      <w:pPr>
        <w:pStyle w:val="Textoindependiente"/>
        <w:tabs>
          <w:tab w:val="left" w:pos="2969"/>
          <w:tab w:val="left" w:pos="4035"/>
          <w:tab w:val="left" w:pos="5518"/>
          <w:tab w:val="left" w:pos="6954"/>
          <w:tab w:val="left" w:pos="7966"/>
          <w:tab w:val="left" w:pos="9486"/>
        </w:tabs>
        <w:spacing w:before="155" w:line="259" w:lineRule="auto"/>
        <w:ind w:right="1345"/>
      </w:pPr>
      <w:r>
        <w:t>Instituto</w:t>
      </w:r>
      <w:r>
        <w:rPr>
          <w:spacing w:val="-6"/>
        </w:rPr>
        <w:t xml:space="preserve"> </w:t>
      </w:r>
      <w:r>
        <w:t>para</w:t>
      </w:r>
      <w:r>
        <w:rPr>
          <w:spacing w:val="-4"/>
        </w:rPr>
        <w:t xml:space="preserve"> </w:t>
      </w:r>
      <w:r>
        <w:t>La</w:t>
      </w:r>
      <w:r>
        <w:rPr>
          <w:spacing w:val="-8"/>
        </w:rPr>
        <w:t xml:space="preserve"> </w:t>
      </w:r>
      <w:r>
        <w:t>Economía</w:t>
      </w:r>
      <w:r>
        <w:rPr>
          <w:spacing w:val="-4"/>
        </w:rPr>
        <w:t xml:space="preserve"> </w:t>
      </w:r>
      <w:r>
        <w:t>Social,</w:t>
      </w:r>
      <w:r>
        <w:rPr>
          <w:spacing w:val="-2"/>
        </w:rPr>
        <w:t xml:space="preserve"> </w:t>
      </w:r>
      <w:r>
        <w:t>IPES.</w:t>
      </w:r>
      <w:r>
        <w:rPr>
          <w:spacing w:val="-3"/>
        </w:rPr>
        <w:t xml:space="preserve"> </w:t>
      </w:r>
      <w:r>
        <w:t>(2020,</w:t>
      </w:r>
      <w:r>
        <w:rPr>
          <w:spacing w:val="-4"/>
        </w:rPr>
        <w:t xml:space="preserve"> </w:t>
      </w:r>
      <w:r>
        <w:t>26</w:t>
      </w:r>
      <w:r>
        <w:rPr>
          <w:spacing w:val="-7"/>
        </w:rPr>
        <w:t xml:space="preserve"> </w:t>
      </w:r>
      <w:r>
        <w:t>de</w:t>
      </w:r>
      <w:r>
        <w:rPr>
          <w:spacing w:val="-2"/>
        </w:rPr>
        <w:t xml:space="preserve"> </w:t>
      </w:r>
      <w:r>
        <w:t>agosto).</w:t>
      </w:r>
      <w:r>
        <w:rPr>
          <w:spacing w:val="-6"/>
        </w:rPr>
        <w:t xml:space="preserve"> </w:t>
      </w:r>
      <w:r>
        <w:t>Resolución</w:t>
      </w:r>
      <w:r>
        <w:rPr>
          <w:spacing w:val="-4"/>
        </w:rPr>
        <w:t xml:space="preserve"> </w:t>
      </w:r>
      <w:r>
        <w:t>267</w:t>
      </w:r>
      <w:r>
        <w:rPr>
          <w:spacing w:val="-4"/>
        </w:rPr>
        <w:t xml:space="preserve"> </w:t>
      </w:r>
      <w:r>
        <w:t>de</w:t>
      </w:r>
      <w:r>
        <w:rPr>
          <w:spacing w:val="-4"/>
        </w:rPr>
        <w:t xml:space="preserve"> </w:t>
      </w:r>
      <w:r>
        <w:t>2020,</w:t>
      </w:r>
      <w:r>
        <w:rPr>
          <w:spacing w:val="-7"/>
        </w:rPr>
        <w:t xml:space="preserve"> </w:t>
      </w:r>
      <w:r>
        <w:t>“por medio de la</w:t>
      </w:r>
      <w:r>
        <w:rPr>
          <w:spacing w:val="20"/>
        </w:rPr>
        <w:t xml:space="preserve"> </w:t>
      </w:r>
      <w:r>
        <w:t>cual</w:t>
      </w:r>
      <w:r>
        <w:rPr>
          <w:spacing w:val="20"/>
        </w:rPr>
        <w:t xml:space="preserve"> </w:t>
      </w:r>
      <w:r>
        <w:t>se deroga</w:t>
      </w:r>
      <w:r>
        <w:rPr>
          <w:spacing w:val="21"/>
        </w:rPr>
        <w:t xml:space="preserve"> </w:t>
      </w:r>
      <w:r>
        <w:t>la</w:t>
      </w:r>
      <w:r>
        <w:rPr>
          <w:spacing w:val="20"/>
        </w:rPr>
        <w:t xml:space="preserve"> </w:t>
      </w:r>
      <w:r>
        <w:t>Resolución 018 de</w:t>
      </w:r>
      <w:r>
        <w:rPr>
          <w:spacing w:val="20"/>
        </w:rPr>
        <w:t xml:space="preserve"> </w:t>
      </w:r>
      <w:r>
        <w:t>2017</w:t>
      </w:r>
      <w:r>
        <w:rPr>
          <w:spacing w:val="21"/>
        </w:rPr>
        <w:t xml:space="preserve"> </w:t>
      </w:r>
      <w:r>
        <w:t>y la</w:t>
      </w:r>
      <w:r>
        <w:rPr>
          <w:spacing w:val="20"/>
        </w:rPr>
        <w:t xml:space="preserve"> </w:t>
      </w:r>
      <w:r>
        <w:t>Resolución 620</w:t>
      </w:r>
      <w:r>
        <w:rPr>
          <w:spacing w:val="21"/>
        </w:rPr>
        <w:t xml:space="preserve"> </w:t>
      </w:r>
      <w:r>
        <w:t>de 2019; y se expide</w:t>
      </w:r>
      <w:r>
        <w:rPr>
          <w:spacing w:val="40"/>
        </w:rPr>
        <w:t xml:space="preserve"> </w:t>
      </w:r>
      <w:r>
        <w:t>el</w:t>
      </w:r>
      <w:r>
        <w:rPr>
          <w:spacing w:val="40"/>
        </w:rPr>
        <w:t xml:space="preserve"> </w:t>
      </w:r>
      <w:r>
        <w:t>reglamento</w:t>
      </w:r>
      <w:r>
        <w:rPr>
          <w:spacing w:val="40"/>
        </w:rPr>
        <w:t xml:space="preserve"> </w:t>
      </w:r>
      <w:r>
        <w:t>administrativo,</w:t>
      </w:r>
      <w:r>
        <w:rPr>
          <w:spacing w:val="40"/>
        </w:rPr>
        <w:t xml:space="preserve"> </w:t>
      </w:r>
      <w:r>
        <w:t>operativo</w:t>
      </w:r>
      <w:r>
        <w:rPr>
          <w:spacing w:val="40"/>
        </w:rPr>
        <w:t xml:space="preserve"> </w:t>
      </w:r>
      <w:r>
        <w:t>y</w:t>
      </w:r>
      <w:r>
        <w:rPr>
          <w:spacing w:val="40"/>
        </w:rPr>
        <w:t xml:space="preserve"> </w:t>
      </w:r>
      <w:r>
        <w:t>de</w:t>
      </w:r>
      <w:r>
        <w:rPr>
          <w:spacing w:val="40"/>
        </w:rPr>
        <w:t xml:space="preserve"> </w:t>
      </w:r>
      <w:r>
        <w:t>mantenimiento</w:t>
      </w:r>
      <w:r>
        <w:rPr>
          <w:spacing w:val="40"/>
        </w:rPr>
        <w:t xml:space="preserve"> </w:t>
      </w:r>
      <w:r>
        <w:t>de</w:t>
      </w:r>
      <w:r>
        <w:rPr>
          <w:spacing w:val="40"/>
        </w:rPr>
        <w:t xml:space="preserve"> </w:t>
      </w:r>
      <w:r>
        <w:t>las</w:t>
      </w:r>
      <w:r>
        <w:rPr>
          <w:spacing w:val="40"/>
        </w:rPr>
        <w:t xml:space="preserve"> </w:t>
      </w:r>
      <w:r>
        <w:t>plazas</w:t>
      </w:r>
      <w:r>
        <w:rPr>
          <w:spacing w:val="40"/>
        </w:rPr>
        <w:t xml:space="preserve"> </w:t>
      </w:r>
      <w:r>
        <w:t xml:space="preserve">de </w:t>
      </w:r>
      <w:r>
        <w:rPr>
          <w:spacing w:val="-2"/>
        </w:rPr>
        <w:t>mercado</w:t>
      </w:r>
      <w:r>
        <w:tab/>
      </w:r>
      <w:r>
        <w:rPr>
          <w:spacing w:val="-4"/>
        </w:rPr>
        <w:t>del</w:t>
      </w:r>
      <w:r>
        <w:tab/>
      </w:r>
      <w:r>
        <w:rPr>
          <w:spacing w:val="-2"/>
        </w:rPr>
        <w:t>Distrito</w:t>
      </w:r>
      <w:r>
        <w:tab/>
      </w:r>
      <w:r>
        <w:rPr>
          <w:spacing w:val="-2"/>
        </w:rPr>
        <w:t>Capital</w:t>
      </w:r>
      <w:r>
        <w:tab/>
      </w:r>
      <w:r>
        <w:rPr>
          <w:spacing w:val="-6"/>
        </w:rPr>
        <w:t>de</w:t>
      </w:r>
      <w:r>
        <w:tab/>
      </w:r>
      <w:r>
        <w:rPr>
          <w:spacing w:val="-2"/>
        </w:rPr>
        <w:t>Bogotá.</w:t>
      </w:r>
      <w:r>
        <w:tab/>
      </w:r>
      <w:r>
        <w:rPr>
          <w:spacing w:val="-4"/>
        </w:rPr>
        <w:t xml:space="preserve">Enlace: </w:t>
      </w:r>
      <w:r>
        <w:rPr>
          <w:spacing w:val="-2"/>
        </w:rPr>
        <w:t>https://</w:t>
      </w:r>
      <w:hyperlink r:id="rId26">
        <w:r>
          <w:rPr>
            <w:spacing w:val="-2"/>
          </w:rPr>
          <w:t>www.ipes.gov.co/images/informes/normatividad/2020/Resolucion_No_267_de_2</w:t>
        </w:r>
      </w:hyperlink>
      <w:r>
        <w:rPr>
          <w:spacing w:val="-2"/>
        </w:rPr>
        <w:t xml:space="preserve"> 020.pdf</w:t>
      </w:r>
    </w:p>
    <w:p w14:paraId="6CB32FD3" w14:textId="77777777" w:rsidR="0045180B" w:rsidRDefault="006D4908">
      <w:pPr>
        <w:pStyle w:val="Textoindependiente"/>
        <w:tabs>
          <w:tab w:val="left" w:pos="3261"/>
          <w:tab w:val="left" w:pos="4988"/>
          <w:tab w:val="left" w:pos="6027"/>
          <w:tab w:val="left" w:pos="7971"/>
          <w:tab w:val="left" w:pos="9486"/>
        </w:tabs>
        <w:spacing w:before="163" w:line="259" w:lineRule="auto"/>
        <w:ind w:right="1345"/>
      </w:pPr>
      <w:r>
        <w:t>Instituto</w:t>
      </w:r>
      <w:r>
        <w:rPr>
          <w:spacing w:val="-1"/>
        </w:rPr>
        <w:t xml:space="preserve"> </w:t>
      </w:r>
      <w:r>
        <w:t>para La Economía Social, IPES. (2023). INFORME TRIMESTRAL</w:t>
      </w:r>
      <w:r>
        <w:rPr>
          <w:spacing w:val="-2"/>
        </w:rPr>
        <w:t xml:space="preserve"> </w:t>
      </w:r>
      <w:r>
        <w:t xml:space="preserve">SDQS IPES. Informe </w:t>
      </w:r>
      <w:r>
        <w:rPr>
          <w:spacing w:val="-2"/>
        </w:rPr>
        <w:t>trimestral</w:t>
      </w:r>
      <w:r>
        <w:tab/>
      </w:r>
      <w:r>
        <w:rPr>
          <w:spacing w:val="-2"/>
        </w:rPr>
        <w:t>octubre</w:t>
      </w:r>
      <w:r>
        <w:tab/>
      </w:r>
      <w:r>
        <w:rPr>
          <w:spacing w:val="-10"/>
        </w:rPr>
        <w:t>-</w:t>
      </w:r>
      <w:r>
        <w:tab/>
      </w:r>
      <w:r>
        <w:rPr>
          <w:spacing w:val="-2"/>
        </w:rPr>
        <w:t>diciembre</w:t>
      </w:r>
      <w:r>
        <w:tab/>
      </w:r>
      <w:r>
        <w:rPr>
          <w:spacing w:val="-2"/>
        </w:rPr>
        <w:t>2023.</w:t>
      </w:r>
      <w:r>
        <w:tab/>
      </w:r>
      <w:r>
        <w:rPr>
          <w:spacing w:val="-4"/>
        </w:rPr>
        <w:t xml:space="preserve">Enlace: </w:t>
      </w:r>
      <w:r>
        <w:rPr>
          <w:spacing w:val="-2"/>
        </w:rPr>
        <w:t>https://</w:t>
      </w:r>
      <w:hyperlink r:id="rId27">
        <w:r>
          <w:rPr>
            <w:spacing w:val="-2"/>
          </w:rPr>
          <w:t>www.ipes.gov.co/images/informes/ActosCorrupcion/2024/Informe-trimestral-</w:t>
        </w:r>
      </w:hyperlink>
      <w:r>
        <w:rPr>
          <w:spacing w:val="-2"/>
        </w:rPr>
        <w:t xml:space="preserve"> Octubre-Diciembre-2023.pdf</w:t>
      </w:r>
    </w:p>
    <w:p w14:paraId="313EAE09" w14:textId="77777777" w:rsidR="0045180B" w:rsidRDefault="006D4908">
      <w:pPr>
        <w:pStyle w:val="Textoindependiente"/>
        <w:spacing w:before="153" w:line="259" w:lineRule="auto"/>
        <w:ind w:right="1378"/>
      </w:pPr>
      <w:r>
        <w:t>Instituto</w:t>
      </w:r>
      <w:r>
        <w:rPr>
          <w:spacing w:val="40"/>
        </w:rPr>
        <w:t xml:space="preserve"> </w:t>
      </w:r>
      <w:r>
        <w:t>para</w:t>
      </w:r>
      <w:r>
        <w:rPr>
          <w:spacing w:val="40"/>
        </w:rPr>
        <w:t xml:space="preserve"> </w:t>
      </w:r>
      <w:r>
        <w:t>La</w:t>
      </w:r>
      <w:r>
        <w:rPr>
          <w:spacing w:val="40"/>
        </w:rPr>
        <w:t xml:space="preserve"> </w:t>
      </w:r>
      <w:r>
        <w:t>Economía</w:t>
      </w:r>
      <w:r>
        <w:rPr>
          <w:spacing w:val="40"/>
        </w:rPr>
        <w:t xml:space="preserve"> </w:t>
      </w:r>
      <w:r>
        <w:t>Social,</w:t>
      </w:r>
      <w:r>
        <w:rPr>
          <w:spacing w:val="40"/>
        </w:rPr>
        <w:t xml:space="preserve"> </w:t>
      </w:r>
      <w:r>
        <w:t>IPES.</w:t>
      </w:r>
      <w:r>
        <w:rPr>
          <w:spacing w:val="40"/>
        </w:rPr>
        <w:t xml:space="preserve"> </w:t>
      </w:r>
      <w:r>
        <w:t>(2023).</w:t>
      </w:r>
      <w:r>
        <w:rPr>
          <w:spacing w:val="40"/>
        </w:rPr>
        <w:t xml:space="preserve"> </w:t>
      </w:r>
      <w:r>
        <w:t>Informes</w:t>
      </w:r>
      <w:r>
        <w:rPr>
          <w:spacing w:val="40"/>
        </w:rPr>
        <w:t xml:space="preserve"> </w:t>
      </w:r>
      <w:r>
        <w:t>trimestrales</w:t>
      </w:r>
      <w:r>
        <w:rPr>
          <w:spacing w:val="40"/>
        </w:rPr>
        <w:t xml:space="preserve"> </w:t>
      </w:r>
      <w:r>
        <w:t>2023.</w:t>
      </w:r>
      <w:r>
        <w:rPr>
          <w:spacing w:val="40"/>
        </w:rPr>
        <w:t xml:space="preserve"> </w:t>
      </w:r>
      <w:r>
        <w:t>Enlace:</w:t>
      </w:r>
      <w:r>
        <w:rPr>
          <w:spacing w:val="80"/>
          <w:w w:val="150"/>
        </w:rPr>
        <w:t xml:space="preserve"> </w:t>
      </w:r>
      <w:r>
        <w:rPr>
          <w:spacing w:val="-2"/>
        </w:rPr>
        <w:t>https://</w:t>
      </w:r>
      <w:hyperlink r:id="rId28">
        <w:r>
          <w:rPr>
            <w:spacing w:val="-2"/>
          </w:rPr>
          <w:t>www.ipes.gov.co/index.php/gestion-institucional/planeacion/informes-de-</w:t>
        </w:r>
      </w:hyperlink>
      <w:r>
        <w:rPr>
          <w:spacing w:val="-2"/>
        </w:rPr>
        <w:t xml:space="preserve"> gestion/77-gestion-institucional/control/instrumentos-de-gestion/informacion-de-pqrs-y- denuncias</w:t>
      </w:r>
    </w:p>
    <w:p w14:paraId="4CA756D3" w14:textId="77777777" w:rsidR="0045180B" w:rsidRDefault="006D4908">
      <w:pPr>
        <w:pStyle w:val="Textoindependiente"/>
        <w:tabs>
          <w:tab w:val="left" w:pos="3314"/>
          <w:tab w:val="left" w:pos="4114"/>
          <w:tab w:val="left" w:pos="4836"/>
          <w:tab w:val="left" w:pos="5902"/>
          <w:tab w:val="left" w:pos="7352"/>
          <w:tab w:val="left" w:pos="8072"/>
          <w:tab w:val="left" w:pos="9481"/>
        </w:tabs>
        <w:spacing w:before="163" w:line="259" w:lineRule="auto"/>
        <w:ind w:right="1350"/>
      </w:pPr>
      <w:r>
        <w:t>Instituto</w:t>
      </w:r>
      <w:r>
        <w:rPr>
          <w:spacing w:val="80"/>
        </w:rPr>
        <w:t xml:space="preserve"> </w:t>
      </w:r>
      <w:r>
        <w:t>para</w:t>
      </w:r>
      <w:r>
        <w:rPr>
          <w:spacing w:val="80"/>
        </w:rPr>
        <w:t xml:space="preserve"> </w:t>
      </w:r>
      <w:r>
        <w:t>La</w:t>
      </w:r>
      <w:r>
        <w:rPr>
          <w:spacing w:val="80"/>
        </w:rPr>
        <w:t xml:space="preserve"> </w:t>
      </w:r>
      <w:r>
        <w:t>Economía</w:t>
      </w:r>
      <w:r>
        <w:rPr>
          <w:spacing w:val="80"/>
        </w:rPr>
        <w:t xml:space="preserve"> </w:t>
      </w:r>
      <w:r>
        <w:t>Social,</w:t>
      </w:r>
      <w:r>
        <w:rPr>
          <w:spacing w:val="80"/>
        </w:rPr>
        <w:t xml:space="preserve"> </w:t>
      </w:r>
      <w:r>
        <w:t>IPES.</w:t>
      </w:r>
      <w:r>
        <w:rPr>
          <w:spacing w:val="80"/>
        </w:rPr>
        <w:t xml:space="preserve"> </w:t>
      </w:r>
      <w:r>
        <w:t>(2023).</w:t>
      </w:r>
      <w:r>
        <w:rPr>
          <w:spacing w:val="80"/>
        </w:rPr>
        <w:t xml:space="preserve"> </w:t>
      </w:r>
      <w:r>
        <w:t>Volumen</w:t>
      </w:r>
      <w:r>
        <w:rPr>
          <w:spacing w:val="80"/>
        </w:rPr>
        <w:t xml:space="preserve"> </w:t>
      </w:r>
      <w:r>
        <w:t>de</w:t>
      </w:r>
      <w:r>
        <w:rPr>
          <w:spacing w:val="80"/>
        </w:rPr>
        <w:t xml:space="preserve"> </w:t>
      </w:r>
      <w:r>
        <w:t>comercialización</w:t>
      </w:r>
      <w:r>
        <w:rPr>
          <w:spacing w:val="80"/>
        </w:rPr>
        <w:t xml:space="preserve"> </w:t>
      </w:r>
      <w:r>
        <w:t>y</w:t>
      </w:r>
      <w:r>
        <w:rPr>
          <w:spacing w:val="40"/>
        </w:rPr>
        <w:t xml:space="preserve"> </w:t>
      </w:r>
      <w:r>
        <w:rPr>
          <w:spacing w:val="-2"/>
        </w:rPr>
        <w:t>abastecimiento</w:t>
      </w:r>
      <w:r>
        <w:tab/>
      </w:r>
      <w:r>
        <w:rPr>
          <w:spacing w:val="-4"/>
        </w:rPr>
        <w:t>red</w:t>
      </w:r>
      <w:r>
        <w:tab/>
      </w:r>
      <w:r>
        <w:rPr>
          <w:spacing w:val="-6"/>
        </w:rPr>
        <w:t>de</w:t>
      </w:r>
      <w:r>
        <w:tab/>
      </w:r>
      <w:r>
        <w:rPr>
          <w:spacing w:val="-2"/>
        </w:rPr>
        <w:t>Plazas</w:t>
      </w:r>
      <w:r>
        <w:tab/>
      </w:r>
      <w:r>
        <w:rPr>
          <w:spacing w:val="-2"/>
        </w:rPr>
        <w:t>Distritales</w:t>
      </w:r>
      <w:r>
        <w:tab/>
      </w:r>
      <w:r>
        <w:rPr>
          <w:spacing w:val="-6"/>
        </w:rPr>
        <w:t>de</w:t>
      </w:r>
      <w:r>
        <w:tab/>
      </w:r>
      <w:r>
        <w:rPr>
          <w:spacing w:val="-2"/>
        </w:rPr>
        <w:t>Mercado.</w:t>
      </w:r>
      <w:r>
        <w:tab/>
      </w:r>
      <w:r>
        <w:rPr>
          <w:spacing w:val="-4"/>
        </w:rPr>
        <w:t xml:space="preserve">Enlace: </w:t>
      </w:r>
      <w:r>
        <w:rPr>
          <w:spacing w:val="-2"/>
        </w:rPr>
        <w:t>https://observatorio.desarrolloeconomico.gov.co/abastecimiento/volumen-de- comercializacion-y-abastecimiento-red-de-plazas-distritales-de-mercado-1</w:t>
      </w:r>
    </w:p>
    <w:p w14:paraId="4ABAC866" w14:textId="77777777" w:rsidR="0045180B" w:rsidRDefault="006D4908">
      <w:pPr>
        <w:pStyle w:val="Textoindependiente"/>
        <w:spacing w:before="155" w:line="259" w:lineRule="auto"/>
        <w:ind w:right="1378"/>
      </w:pPr>
      <w:r>
        <w:t>Instituto</w:t>
      </w:r>
      <w:r>
        <w:rPr>
          <w:spacing w:val="-5"/>
        </w:rPr>
        <w:t xml:space="preserve"> </w:t>
      </w:r>
      <w:r>
        <w:t>para</w:t>
      </w:r>
      <w:r>
        <w:rPr>
          <w:spacing w:val="-3"/>
        </w:rPr>
        <w:t xml:space="preserve"> </w:t>
      </w:r>
      <w:r>
        <w:t>La</w:t>
      </w:r>
      <w:r>
        <w:rPr>
          <w:spacing w:val="-5"/>
        </w:rPr>
        <w:t xml:space="preserve"> </w:t>
      </w:r>
      <w:r>
        <w:t>Economía</w:t>
      </w:r>
      <w:r>
        <w:rPr>
          <w:spacing w:val="-3"/>
        </w:rPr>
        <w:t xml:space="preserve"> </w:t>
      </w:r>
      <w:r>
        <w:t>Social,</w:t>
      </w:r>
      <w:r>
        <w:rPr>
          <w:spacing w:val="-2"/>
        </w:rPr>
        <w:t xml:space="preserve"> </w:t>
      </w:r>
      <w:r>
        <w:t>IPES.</w:t>
      </w:r>
      <w:r>
        <w:rPr>
          <w:spacing w:val="-3"/>
        </w:rPr>
        <w:t xml:space="preserve"> </w:t>
      </w:r>
      <w:r>
        <w:t>(2023,</w:t>
      </w:r>
      <w:r>
        <w:rPr>
          <w:spacing w:val="-2"/>
        </w:rPr>
        <w:t xml:space="preserve"> </w:t>
      </w:r>
      <w:r>
        <w:t>04</w:t>
      </w:r>
      <w:r>
        <w:rPr>
          <w:spacing w:val="-4"/>
        </w:rPr>
        <w:t xml:space="preserve"> </w:t>
      </w:r>
      <w:r>
        <w:t>de</w:t>
      </w:r>
      <w:r>
        <w:rPr>
          <w:spacing w:val="-2"/>
        </w:rPr>
        <w:t xml:space="preserve"> </w:t>
      </w:r>
      <w:r>
        <w:t>julio).</w:t>
      </w:r>
      <w:r>
        <w:rPr>
          <w:spacing w:val="-4"/>
        </w:rPr>
        <w:t xml:space="preserve"> </w:t>
      </w:r>
      <w:r>
        <w:t>Sistema</w:t>
      </w:r>
      <w:r>
        <w:rPr>
          <w:spacing w:val="-4"/>
        </w:rPr>
        <w:t xml:space="preserve"> </w:t>
      </w:r>
      <w:r>
        <w:t>Distrital</w:t>
      </w:r>
      <w:r>
        <w:rPr>
          <w:spacing w:val="-3"/>
        </w:rPr>
        <w:t xml:space="preserve"> </w:t>
      </w:r>
      <w:r>
        <w:t>De</w:t>
      </w:r>
      <w:r>
        <w:rPr>
          <w:spacing w:val="-5"/>
        </w:rPr>
        <w:t xml:space="preserve"> </w:t>
      </w:r>
      <w:r>
        <w:t>Plazas</w:t>
      </w:r>
      <w:r>
        <w:rPr>
          <w:spacing w:val="-3"/>
        </w:rPr>
        <w:t xml:space="preserve"> </w:t>
      </w:r>
      <w:r>
        <w:t>De Mercado. Enlace: https://</w:t>
      </w:r>
      <w:hyperlink r:id="rId29">
        <w:r>
          <w:t>www.ipes.gov.co/index.php/programas/plazas-de-mercado</w:t>
        </w:r>
      </w:hyperlink>
    </w:p>
    <w:p w14:paraId="7AA6D288" w14:textId="77777777" w:rsidR="0045180B" w:rsidRDefault="006D4908">
      <w:pPr>
        <w:pStyle w:val="Textoindependiente"/>
        <w:tabs>
          <w:tab w:val="left" w:pos="2527"/>
          <w:tab w:val="left" w:pos="3000"/>
          <w:tab w:val="left" w:pos="4155"/>
          <w:tab w:val="left" w:pos="5084"/>
        </w:tabs>
        <w:spacing w:before="162" w:line="259" w:lineRule="auto"/>
        <w:ind w:right="1374"/>
      </w:pPr>
      <w:r>
        <w:t>Instituto</w:t>
      </w:r>
      <w:r>
        <w:rPr>
          <w:spacing w:val="31"/>
        </w:rPr>
        <w:t xml:space="preserve"> </w:t>
      </w:r>
      <w:r>
        <w:t>para</w:t>
      </w:r>
      <w:r>
        <w:rPr>
          <w:spacing w:val="31"/>
        </w:rPr>
        <w:t xml:space="preserve"> </w:t>
      </w:r>
      <w:r>
        <w:t>La Economía</w:t>
      </w:r>
      <w:r>
        <w:rPr>
          <w:spacing w:val="33"/>
        </w:rPr>
        <w:t xml:space="preserve"> </w:t>
      </w:r>
      <w:r>
        <w:t>Social, IPES.</w:t>
      </w:r>
      <w:r>
        <w:rPr>
          <w:spacing w:val="32"/>
        </w:rPr>
        <w:t xml:space="preserve"> </w:t>
      </w:r>
      <w:r>
        <w:t>(2023, 26</w:t>
      </w:r>
      <w:r>
        <w:rPr>
          <w:spacing w:val="31"/>
        </w:rPr>
        <w:t xml:space="preserve"> </w:t>
      </w:r>
      <w:r>
        <w:t>de diciembre).</w:t>
      </w:r>
      <w:r>
        <w:rPr>
          <w:spacing w:val="32"/>
        </w:rPr>
        <w:t xml:space="preserve"> </w:t>
      </w:r>
      <w:r>
        <w:t>Estabilidad</w:t>
      </w:r>
      <w:r>
        <w:rPr>
          <w:spacing w:val="32"/>
        </w:rPr>
        <w:t xml:space="preserve"> </w:t>
      </w:r>
      <w:r>
        <w:t>y</w:t>
      </w:r>
      <w:r>
        <w:rPr>
          <w:spacing w:val="31"/>
        </w:rPr>
        <w:t xml:space="preserve"> </w:t>
      </w:r>
      <w:r>
        <w:t>variedad: descubre</w:t>
      </w:r>
      <w:r>
        <w:rPr>
          <w:spacing w:val="40"/>
        </w:rPr>
        <w:t xml:space="preserve"> </w:t>
      </w:r>
      <w:r>
        <w:t>los</w:t>
      </w:r>
      <w:r>
        <w:rPr>
          <w:spacing w:val="40"/>
        </w:rPr>
        <w:t xml:space="preserve"> </w:t>
      </w:r>
      <w:r>
        <w:t>resultados</w:t>
      </w:r>
      <w:r>
        <w:rPr>
          <w:spacing w:val="40"/>
        </w:rPr>
        <w:t xml:space="preserve"> </w:t>
      </w:r>
      <w:r>
        <w:t>de</w:t>
      </w:r>
      <w:r>
        <w:rPr>
          <w:spacing w:val="40"/>
        </w:rPr>
        <w:t xml:space="preserve"> </w:t>
      </w:r>
      <w:r>
        <w:t>la</w:t>
      </w:r>
      <w:r>
        <w:rPr>
          <w:spacing w:val="40"/>
        </w:rPr>
        <w:t xml:space="preserve"> </w:t>
      </w:r>
      <w:r>
        <w:t>encuesta</w:t>
      </w:r>
      <w:r>
        <w:rPr>
          <w:spacing w:val="40"/>
        </w:rPr>
        <w:t xml:space="preserve"> </w:t>
      </w:r>
      <w:r>
        <w:t>de</w:t>
      </w:r>
      <w:r>
        <w:rPr>
          <w:spacing w:val="40"/>
        </w:rPr>
        <w:t xml:space="preserve"> </w:t>
      </w:r>
      <w:r>
        <w:t>abastecimiento</w:t>
      </w:r>
      <w:r>
        <w:rPr>
          <w:spacing w:val="40"/>
        </w:rPr>
        <w:t xml:space="preserve"> </w:t>
      </w:r>
      <w:r>
        <w:t>de</w:t>
      </w:r>
      <w:r>
        <w:rPr>
          <w:spacing w:val="40"/>
        </w:rPr>
        <w:t xml:space="preserve"> </w:t>
      </w:r>
      <w:r>
        <w:t>alimentos</w:t>
      </w:r>
      <w:r>
        <w:rPr>
          <w:spacing w:val="40"/>
        </w:rPr>
        <w:t xml:space="preserve"> </w:t>
      </w:r>
      <w:r>
        <w:t>en</w:t>
      </w:r>
      <w:r>
        <w:rPr>
          <w:spacing w:val="40"/>
        </w:rPr>
        <w:t xml:space="preserve"> </w:t>
      </w:r>
      <w:r>
        <w:t>las</w:t>
      </w:r>
      <w:r>
        <w:rPr>
          <w:spacing w:val="40"/>
        </w:rPr>
        <w:t xml:space="preserve"> </w:t>
      </w:r>
      <w:r>
        <w:t xml:space="preserve">plazas </w:t>
      </w:r>
      <w:r>
        <w:rPr>
          <w:spacing w:val="-2"/>
        </w:rPr>
        <w:t>distritales</w:t>
      </w:r>
      <w:r>
        <w:tab/>
      </w:r>
      <w:r>
        <w:rPr>
          <w:spacing w:val="-6"/>
        </w:rPr>
        <w:t>de</w:t>
      </w:r>
      <w:r>
        <w:tab/>
      </w:r>
      <w:r>
        <w:rPr>
          <w:spacing w:val="-2"/>
        </w:rPr>
        <w:t>mercado.</w:t>
      </w:r>
      <w:r>
        <w:tab/>
      </w:r>
      <w:r>
        <w:rPr>
          <w:spacing w:val="-2"/>
        </w:rPr>
        <w:t>Enlace:</w:t>
      </w:r>
      <w:r>
        <w:tab/>
      </w:r>
      <w:r>
        <w:rPr>
          <w:spacing w:val="-4"/>
        </w:rPr>
        <w:t>https://</w:t>
      </w:r>
      <w:hyperlink r:id="rId30">
        <w:r>
          <w:rPr>
            <w:spacing w:val="-4"/>
          </w:rPr>
          <w:t>www.ipes.gov.co/index.php/informacion-de-</w:t>
        </w:r>
      </w:hyperlink>
      <w:r>
        <w:rPr>
          <w:spacing w:val="-4"/>
        </w:rPr>
        <w:t xml:space="preserve"> </w:t>
      </w:r>
      <w:r>
        <w:rPr>
          <w:spacing w:val="-2"/>
        </w:rPr>
        <w:t>interes/noticias/estabilidad-y-variedad-descubre-los-resultados-de-la-encuesta-de- abastecimiento-de-alimentos-en-las-plazas-distritales-de-mercado/1521</w:t>
      </w:r>
    </w:p>
    <w:p w14:paraId="6CE7B7AB" w14:textId="77777777" w:rsidR="0045180B" w:rsidRDefault="006D4908">
      <w:pPr>
        <w:pStyle w:val="Textoindependiente"/>
        <w:spacing w:before="158" w:line="259" w:lineRule="auto"/>
        <w:ind w:right="1326"/>
      </w:pPr>
      <w:r>
        <w:t>Instituto</w:t>
      </w:r>
      <w:r>
        <w:rPr>
          <w:spacing w:val="40"/>
        </w:rPr>
        <w:t xml:space="preserve"> </w:t>
      </w:r>
      <w:r>
        <w:t>para</w:t>
      </w:r>
      <w:r>
        <w:rPr>
          <w:spacing w:val="40"/>
        </w:rPr>
        <w:t xml:space="preserve"> </w:t>
      </w:r>
      <w:r>
        <w:t>La</w:t>
      </w:r>
      <w:r>
        <w:rPr>
          <w:spacing w:val="40"/>
        </w:rPr>
        <w:t xml:space="preserve"> </w:t>
      </w:r>
      <w:r>
        <w:t>Economía</w:t>
      </w:r>
      <w:r>
        <w:rPr>
          <w:spacing w:val="40"/>
        </w:rPr>
        <w:t xml:space="preserve"> </w:t>
      </w:r>
      <w:r>
        <w:t>Social,</w:t>
      </w:r>
      <w:r>
        <w:rPr>
          <w:spacing w:val="40"/>
        </w:rPr>
        <w:t xml:space="preserve"> </w:t>
      </w:r>
      <w:r>
        <w:t>IPES.</w:t>
      </w:r>
      <w:r>
        <w:rPr>
          <w:spacing w:val="40"/>
        </w:rPr>
        <w:t xml:space="preserve"> </w:t>
      </w:r>
      <w:r>
        <w:t>Observatorio</w:t>
      </w:r>
      <w:r>
        <w:rPr>
          <w:spacing w:val="40"/>
        </w:rPr>
        <w:t xml:space="preserve"> </w:t>
      </w:r>
      <w:r>
        <w:t>de</w:t>
      </w:r>
      <w:r>
        <w:rPr>
          <w:spacing w:val="40"/>
        </w:rPr>
        <w:t xml:space="preserve"> </w:t>
      </w:r>
      <w:r>
        <w:t>Desarrollo</w:t>
      </w:r>
      <w:r>
        <w:rPr>
          <w:spacing w:val="40"/>
        </w:rPr>
        <w:t xml:space="preserve"> </w:t>
      </w:r>
      <w:r>
        <w:t>Económico,</w:t>
      </w:r>
      <w:r>
        <w:rPr>
          <w:spacing w:val="40"/>
        </w:rPr>
        <w:t xml:space="preserve"> </w:t>
      </w:r>
      <w:r>
        <w:t>OBED. (2023).</w:t>
      </w:r>
      <w:r>
        <w:rPr>
          <w:spacing w:val="-6"/>
        </w:rPr>
        <w:t xml:space="preserve"> </w:t>
      </w:r>
      <w:r>
        <w:lastRenderedPageBreak/>
        <w:t>Informe</w:t>
      </w:r>
      <w:r>
        <w:rPr>
          <w:spacing w:val="-7"/>
        </w:rPr>
        <w:t xml:space="preserve"> </w:t>
      </w:r>
      <w:r>
        <w:t>de</w:t>
      </w:r>
      <w:r>
        <w:rPr>
          <w:spacing w:val="-6"/>
        </w:rPr>
        <w:t xml:space="preserve"> </w:t>
      </w:r>
      <w:r>
        <w:t>mercado,</w:t>
      </w:r>
      <w:r>
        <w:rPr>
          <w:spacing w:val="-4"/>
        </w:rPr>
        <w:t xml:space="preserve"> </w:t>
      </w:r>
      <w:r>
        <w:t>Boletín</w:t>
      </w:r>
      <w:r>
        <w:rPr>
          <w:spacing w:val="-2"/>
        </w:rPr>
        <w:t xml:space="preserve"> </w:t>
      </w:r>
      <w:r>
        <w:t>Volumen</w:t>
      </w:r>
      <w:r>
        <w:rPr>
          <w:spacing w:val="-5"/>
        </w:rPr>
        <w:t xml:space="preserve"> </w:t>
      </w:r>
      <w:r>
        <w:t>de</w:t>
      </w:r>
      <w:r>
        <w:rPr>
          <w:spacing w:val="-10"/>
        </w:rPr>
        <w:t xml:space="preserve"> </w:t>
      </w:r>
      <w:r>
        <w:t>comercialización</w:t>
      </w:r>
      <w:r>
        <w:rPr>
          <w:spacing w:val="-3"/>
        </w:rPr>
        <w:t xml:space="preserve"> </w:t>
      </w:r>
      <w:r>
        <w:t>y</w:t>
      </w:r>
      <w:r>
        <w:rPr>
          <w:spacing w:val="-9"/>
        </w:rPr>
        <w:t xml:space="preserve"> </w:t>
      </w:r>
      <w:r>
        <w:t>abastecimiento</w:t>
      </w:r>
      <w:r>
        <w:rPr>
          <w:spacing w:val="-3"/>
        </w:rPr>
        <w:t xml:space="preserve"> </w:t>
      </w:r>
      <w:r>
        <w:t>red</w:t>
      </w:r>
      <w:r>
        <w:rPr>
          <w:spacing w:val="-9"/>
        </w:rPr>
        <w:t xml:space="preserve"> </w:t>
      </w:r>
      <w:r>
        <w:t>de Plazas</w:t>
      </w:r>
      <w:r>
        <w:rPr>
          <w:spacing w:val="80"/>
        </w:rPr>
        <w:t xml:space="preserve"> </w:t>
      </w:r>
      <w:r>
        <w:t>Distritales</w:t>
      </w:r>
      <w:r>
        <w:rPr>
          <w:spacing w:val="80"/>
        </w:rPr>
        <w:t xml:space="preserve"> </w:t>
      </w:r>
      <w:r>
        <w:t>de</w:t>
      </w:r>
      <w:r>
        <w:rPr>
          <w:spacing w:val="80"/>
        </w:rPr>
        <w:t xml:space="preserve"> </w:t>
      </w:r>
      <w:r>
        <w:t>Mercado,</w:t>
      </w:r>
      <w:r>
        <w:rPr>
          <w:spacing w:val="80"/>
        </w:rPr>
        <w:t xml:space="preserve"> </w:t>
      </w:r>
      <w:r>
        <w:t>periodo</w:t>
      </w:r>
      <w:r>
        <w:rPr>
          <w:spacing w:val="80"/>
        </w:rPr>
        <w:t xml:space="preserve"> </w:t>
      </w:r>
      <w:r>
        <w:t>de</w:t>
      </w:r>
      <w:r>
        <w:rPr>
          <w:spacing w:val="80"/>
        </w:rPr>
        <w:t xml:space="preserve"> </w:t>
      </w:r>
      <w:r>
        <w:t>análisis:</w:t>
      </w:r>
      <w:r>
        <w:rPr>
          <w:spacing w:val="80"/>
        </w:rPr>
        <w:t xml:space="preserve"> </w:t>
      </w:r>
      <w:r>
        <w:t>Trimestre</w:t>
      </w:r>
      <w:r>
        <w:rPr>
          <w:spacing w:val="80"/>
        </w:rPr>
        <w:t xml:space="preserve"> </w:t>
      </w:r>
      <w:r>
        <w:t>III</w:t>
      </w:r>
      <w:r>
        <w:rPr>
          <w:spacing w:val="80"/>
        </w:rPr>
        <w:t xml:space="preserve"> </w:t>
      </w:r>
      <w:r>
        <w:t>de</w:t>
      </w:r>
      <w:r>
        <w:rPr>
          <w:spacing w:val="80"/>
        </w:rPr>
        <w:t xml:space="preserve"> </w:t>
      </w:r>
      <w:r>
        <w:t>2023.</w:t>
      </w:r>
      <w:r>
        <w:rPr>
          <w:spacing w:val="80"/>
        </w:rPr>
        <w:t xml:space="preserve"> </w:t>
      </w:r>
      <w:r>
        <w:t xml:space="preserve">Enlace: </w:t>
      </w:r>
      <w:r>
        <w:rPr>
          <w:spacing w:val="-2"/>
        </w:rPr>
        <w:t>https://observatorio.desarrolloeconomico.gov.co/sites/default/files/files_articles/boletin_ abastecimiento_pdm_trimestre_iii_2023-vf_.pdf</w:t>
      </w:r>
    </w:p>
    <w:p w14:paraId="107E1C87" w14:textId="77777777" w:rsidR="0045180B" w:rsidRDefault="006D4908">
      <w:pPr>
        <w:pStyle w:val="Textoindependiente"/>
        <w:tabs>
          <w:tab w:val="left" w:pos="1898"/>
          <w:tab w:val="left" w:pos="3089"/>
          <w:tab w:val="left" w:pos="3648"/>
          <w:tab w:val="left" w:pos="4138"/>
          <w:tab w:val="left" w:pos="5976"/>
          <w:tab w:val="left" w:pos="6536"/>
          <w:tab w:val="left" w:pos="7834"/>
          <w:tab w:val="left" w:pos="8396"/>
          <w:tab w:val="left" w:pos="9462"/>
        </w:tabs>
        <w:spacing w:before="156" w:line="259" w:lineRule="auto"/>
        <w:ind w:right="1332"/>
      </w:pPr>
      <w:r>
        <w:t xml:space="preserve">Instituto para la Economía Social. (2019, noviembre). Participación de las Plazas Distritales </w:t>
      </w:r>
      <w:r>
        <w:rPr>
          <w:spacing w:val="-5"/>
        </w:rPr>
        <w:t>de</w:t>
      </w:r>
      <w:r>
        <w:tab/>
      </w:r>
      <w:r>
        <w:rPr>
          <w:spacing w:val="-2"/>
        </w:rPr>
        <w:t>Mercado</w:t>
      </w:r>
      <w:r>
        <w:tab/>
      </w:r>
      <w:r>
        <w:rPr>
          <w:spacing w:val="-5"/>
        </w:rPr>
        <w:t>en</w:t>
      </w:r>
      <w:r>
        <w:tab/>
      </w:r>
      <w:r>
        <w:rPr>
          <w:spacing w:val="-5"/>
        </w:rPr>
        <w:t>el</w:t>
      </w:r>
      <w:r>
        <w:tab/>
      </w:r>
      <w:r>
        <w:rPr>
          <w:spacing w:val="-2"/>
        </w:rPr>
        <w:t>Abastecimiento</w:t>
      </w:r>
      <w:r>
        <w:tab/>
      </w:r>
      <w:r>
        <w:rPr>
          <w:spacing w:val="-5"/>
        </w:rPr>
        <w:t>de</w:t>
      </w:r>
      <w:r>
        <w:tab/>
      </w:r>
      <w:r>
        <w:rPr>
          <w:spacing w:val="-2"/>
        </w:rPr>
        <w:t>Alimentos</w:t>
      </w:r>
      <w:r>
        <w:tab/>
      </w:r>
      <w:r>
        <w:rPr>
          <w:spacing w:val="-5"/>
        </w:rPr>
        <w:t>en</w:t>
      </w:r>
      <w:r>
        <w:tab/>
      </w:r>
      <w:r>
        <w:rPr>
          <w:spacing w:val="-2"/>
        </w:rPr>
        <w:t>Bogotá.</w:t>
      </w:r>
      <w:r>
        <w:tab/>
      </w:r>
      <w:r>
        <w:rPr>
          <w:spacing w:val="-2"/>
        </w:rPr>
        <w:t>Enlace:</w:t>
      </w:r>
    </w:p>
    <w:p w14:paraId="51190ED4" w14:textId="77777777" w:rsidR="0045180B" w:rsidRDefault="0045180B">
      <w:pPr>
        <w:pStyle w:val="Textoindependiente"/>
        <w:spacing w:line="259" w:lineRule="auto"/>
        <w:sectPr w:rsidR="0045180B" w:rsidSect="00017077">
          <w:pgSz w:w="15840" w:h="12240" w:orient="landscape" w:code="1"/>
          <w:pgMar w:top="357" w:right="1520" w:bottom="357" w:left="1378" w:header="794" w:footer="1179" w:gutter="0"/>
          <w:cols w:space="720"/>
        </w:sectPr>
      </w:pPr>
    </w:p>
    <w:p w14:paraId="495AC62A" w14:textId="77777777" w:rsidR="0045180B" w:rsidRDefault="0045180B">
      <w:pPr>
        <w:pStyle w:val="Textoindependiente"/>
        <w:spacing w:before="161"/>
        <w:ind w:left="0"/>
      </w:pPr>
    </w:p>
    <w:p w14:paraId="3A71095B" w14:textId="77777777" w:rsidR="0045180B" w:rsidRDefault="006D4908">
      <w:pPr>
        <w:pStyle w:val="Textoindependiente"/>
      </w:pPr>
      <w:r>
        <w:rPr>
          <w:spacing w:val="-2"/>
        </w:rPr>
        <w:t>https://</w:t>
      </w:r>
      <w:hyperlink r:id="rId31">
        <w:r>
          <w:rPr>
            <w:spacing w:val="-2"/>
          </w:rPr>
          <w:t>www.ipes.gov.co/images/informes/Estudios_e_investigaciones/2022/Participacion</w:t>
        </w:r>
      </w:hyperlink>
    </w:p>
    <w:p w14:paraId="1D80C892" w14:textId="77777777" w:rsidR="0045180B" w:rsidRDefault="006D4908">
      <w:pPr>
        <w:pStyle w:val="Textoindependiente"/>
        <w:spacing w:before="21" w:line="259" w:lineRule="auto"/>
      </w:pPr>
      <w:r>
        <w:rPr>
          <w:spacing w:val="-4"/>
        </w:rPr>
        <w:t xml:space="preserve">%20de%20las%20plazas%20de%20mercado%20en%20el%20abastecimiento%20%20de%2 </w:t>
      </w:r>
      <w:r>
        <w:rPr>
          <w:spacing w:val="-2"/>
        </w:rPr>
        <w:t>0alimantos%20en%20Bogota%202019.pdf</w:t>
      </w:r>
    </w:p>
    <w:p w14:paraId="709B3AB7" w14:textId="77777777" w:rsidR="0045180B" w:rsidRDefault="006D4908">
      <w:pPr>
        <w:pStyle w:val="Textoindependiente"/>
        <w:spacing w:before="159" w:line="259" w:lineRule="auto"/>
        <w:ind w:right="1398"/>
      </w:pPr>
      <w:r>
        <w:t>Instituto para la Economía</w:t>
      </w:r>
      <w:r>
        <w:rPr>
          <w:spacing w:val="27"/>
        </w:rPr>
        <w:t xml:space="preserve"> </w:t>
      </w:r>
      <w:r>
        <w:t>Social. (2021, 24 de marzo).</w:t>
      </w:r>
      <w:r>
        <w:rPr>
          <w:spacing w:val="-3"/>
        </w:rPr>
        <w:t xml:space="preserve"> </w:t>
      </w:r>
      <w:r>
        <w:t>Entidad, misión y visión. Enlace:</w:t>
      </w:r>
      <w:r>
        <w:rPr>
          <w:spacing w:val="40"/>
        </w:rPr>
        <w:t xml:space="preserve"> </w:t>
      </w:r>
      <w:r>
        <w:rPr>
          <w:spacing w:val="-2"/>
        </w:rPr>
        <w:t>https://</w:t>
      </w:r>
      <w:hyperlink r:id="rId32">
        <w:r>
          <w:rPr>
            <w:spacing w:val="-2"/>
          </w:rPr>
          <w:t>www.ipes.gov.co/index.php/entidad/mision-y-vision</w:t>
        </w:r>
      </w:hyperlink>
    </w:p>
    <w:p w14:paraId="0E2868BB" w14:textId="77777777" w:rsidR="0045180B" w:rsidRDefault="006D4908">
      <w:pPr>
        <w:pStyle w:val="Textoindependiente"/>
        <w:spacing w:before="160" w:line="259" w:lineRule="auto"/>
        <w:ind w:right="1337"/>
        <w:jc w:val="both"/>
      </w:pPr>
      <w:r>
        <w:t>Organización De Las Naciones Unidas Para La Agricultura Y La Alimentación, FAO. (</w:t>
      </w:r>
      <w:proofErr w:type="spellStart"/>
      <w:r>
        <w:t>s.f</w:t>
      </w:r>
      <w:proofErr w:type="spellEnd"/>
      <w:r>
        <w:t xml:space="preserve">) La función de los mercados mayoristas en los centros urbanos de Colombia. Enlace: </w:t>
      </w:r>
      <w:r>
        <w:rPr>
          <w:spacing w:val="-2"/>
        </w:rPr>
        <w:t>https://</w:t>
      </w:r>
      <w:hyperlink r:id="rId33">
        <w:r>
          <w:rPr>
            <w:spacing w:val="-2"/>
          </w:rPr>
          <w:t>www.fao.org/3/as344s/as344s.pdf</w:t>
        </w:r>
      </w:hyperlink>
    </w:p>
    <w:p w14:paraId="3F46974A" w14:textId="77777777" w:rsidR="0045180B" w:rsidRDefault="006D4908">
      <w:pPr>
        <w:pStyle w:val="Textoindependiente"/>
        <w:spacing w:before="160" w:line="256" w:lineRule="auto"/>
        <w:ind w:right="1339"/>
        <w:jc w:val="both"/>
      </w:pPr>
      <w:r>
        <w:t xml:space="preserve">Organización de las Naciones Unidas. (2024). Objetivos de Desarrollo Sostenible. Enlace: </w:t>
      </w:r>
      <w:r>
        <w:rPr>
          <w:spacing w:val="-2"/>
        </w:rPr>
        <w:t>https://</w:t>
      </w:r>
      <w:hyperlink r:id="rId34">
        <w:r>
          <w:rPr>
            <w:spacing w:val="-2"/>
          </w:rPr>
          <w:t>www.un.org/sustainabledevelopment/es/development-agenda/</w:t>
        </w:r>
      </w:hyperlink>
    </w:p>
    <w:p w14:paraId="1226C50E" w14:textId="77777777" w:rsidR="0045180B" w:rsidRDefault="006D4908">
      <w:pPr>
        <w:pStyle w:val="Textoindependiente"/>
        <w:tabs>
          <w:tab w:val="left" w:pos="3017"/>
          <w:tab w:val="left" w:pos="4056"/>
          <w:tab w:val="left" w:pos="6200"/>
          <w:tab w:val="left" w:pos="7374"/>
          <w:tab w:val="left" w:pos="9491"/>
        </w:tabs>
        <w:spacing w:before="167" w:line="259" w:lineRule="auto"/>
        <w:ind w:right="1340"/>
      </w:pPr>
      <w:r>
        <w:t>Portal único del estado colombiano.</w:t>
      </w:r>
      <w:r>
        <w:rPr>
          <w:spacing w:val="33"/>
        </w:rPr>
        <w:t xml:space="preserve"> </w:t>
      </w:r>
      <w:r>
        <w:t>(2024). Listado de entes de control</w:t>
      </w:r>
      <w:r>
        <w:rPr>
          <w:spacing w:val="-1"/>
        </w:rPr>
        <w:t xml:space="preserve"> </w:t>
      </w:r>
      <w:r>
        <w:t xml:space="preserve">que vigilan a la </w:t>
      </w:r>
      <w:r>
        <w:rPr>
          <w:spacing w:val="-2"/>
        </w:rPr>
        <w:t>entidad</w:t>
      </w:r>
      <w:r>
        <w:tab/>
      </w:r>
      <w:r>
        <w:rPr>
          <w:spacing w:val="-10"/>
        </w:rPr>
        <w:t>y</w:t>
      </w:r>
      <w:r>
        <w:tab/>
      </w:r>
      <w:r>
        <w:rPr>
          <w:spacing w:val="-2"/>
        </w:rPr>
        <w:t>mecanismos</w:t>
      </w:r>
      <w:r>
        <w:tab/>
      </w:r>
      <w:r>
        <w:rPr>
          <w:spacing w:val="-6"/>
        </w:rPr>
        <w:t>de</w:t>
      </w:r>
      <w:r>
        <w:tab/>
      </w:r>
      <w:r>
        <w:rPr>
          <w:spacing w:val="-2"/>
        </w:rPr>
        <w:t>supervisión.</w:t>
      </w:r>
      <w:r>
        <w:tab/>
      </w:r>
      <w:r>
        <w:rPr>
          <w:spacing w:val="-4"/>
        </w:rPr>
        <w:t xml:space="preserve">Enlace: </w:t>
      </w:r>
      <w:r>
        <w:rPr>
          <w:spacing w:val="-2"/>
        </w:rPr>
        <w:t>https://</w:t>
      </w:r>
      <w:hyperlink r:id="rId35">
        <w:r>
          <w:rPr>
            <w:spacing w:val="-2"/>
          </w:rPr>
          <w:t>www.ambientebogota.gov.co/web/transparencia/entes-de-control-que-vigilan-a-</w:t>
        </w:r>
      </w:hyperlink>
    </w:p>
    <w:p w14:paraId="74627563" w14:textId="77777777" w:rsidR="0045180B" w:rsidRDefault="006D4908">
      <w:pPr>
        <w:pStyle w:val="Textoindependiente"/>
        <w:spacing w:line="259" w:lineRule="auto"/>
      </w:pPr>
      <w:r>
        <w:rPr>
          <w:spacing w:val="-2"/>
        </w:rPr>
        <w:t xml:space="preserve">la-entidad-y-mecanismos-de- </w:t>
      </w:r>
      <w:r>
        <w:rPr>
          <w:spacing w:val="-4"/>
        </w:rPr>
        <w:t>supervision</w:t>
      </w:r>
      <w:proofErr w:type="gramStart"/>
      <w:r>
        <w:rPr>
          <w:spacing w:val="-4"/>
        </w:rPr>
        <w:t>#:~</w:t>
      </w:r>
      <w:proofErr w:type="gramEnd"/>
      <w:r>
        <w:rPr>
          <w:spacing w:val="-4"/>
        </w:rPr>
        <w:t xml:space="preserve">:text=Seg%C3%BAn%20el%20art%C3%ADculo%205,la%20Contralor%C3%A </w:t>
      </w:r>
      <w:r>
        <w:rPr>
          <w:spacing w:val="-2"/>
        </w:rPr>
        <w:t>Da%20y%20la%20Veedur%C3%ADa.</w:t>
      </w:r>
    </w:p>
    <w:p w14:paraId="003E45DD" w14:textId="77777777" w:rsidR="0045180B" w:rsidRDefault="006D4908">
      <w:pPr>
        <w:pStyle w:val="Textoindependiente"/>
        <w:tabs>
          <w:tab w:val="left" w:pos="2141"/>
          <w:tab w:val="left" w:pos="2652"/>
          <w:tab w:val="left" w:pos="3946"/>
          <w:tab w:val="left" w:pos="5112"/>
          <w:tab w:val="left" w:pos="5484"/>
          <w:tab w:val="left" w:pos="6440"/>
          <w:tab w:val="left" w:pos="7078"/>
          <w:tab w:val="left" w:pos="7971"/>
          <w:tab w:val="left" w:pos="8408"/>
          <w:tab w:val="left" w:pos="9489"/>
        </w:tabs>
        <w:spacing w:before="156" w:line="259" w:lineRule="auto"/>
        <w:ind w:right="1342"/>
      </w:pPr>
      <w:r>
        <w:t>Portal</w:t>
      </w:r>
      <w:r>
        <w:rPr>
          <w:spacing w:val="31"/>
        </w:rPr>
        <w:t xml:space="preserve"> </w:t>
      </w:r>
      <w:r>
        <w:t>único</w:t>
      </w:r>
      <w:r>
        <w:rPr>
          <w:spacing w:val="32"/>
        </w:rPr>
        <w:t xml:space="preserve"> </w:t>
      </w:r>
      <w:r>
        <w:t>del</w:t>
      </w:r>
      <w:r>
        <w:rPr>
          <w:spacing w:val="33"/>
        </w:rPr>
        <w:t xml:space="preserve"> </w:t>
      </w:r>
      <w:r>
        <w:t>estado</w:t>
      </w:r>
      <w:r>
        <w:rPr>
          <w:spacing w:val="32"/>
        </w:rPr>
        <w:t xml:space="preserve"> </w:t>
      </w:r>
      <w:r>
        <w:t>colombiano.</w:t>
      </w:r>
      <w:r>
        <w:rPr>
          <w:spacing w:val="36"/>
        </w:rPr>
        <w:t xml:space="preserve"> </w:t>
      </w:r>
      <w:r>
        <w:t>Superintendencia</w:t>
      </w:r>
      <w:r>
        <w:rPr>
          <w:spacing w:val="33"/>
        </w:rPr>
        <w:t xml:space="preserve"> </w:t>
      </w:r>
      <w:r>
        <w:t>de</w:t>
      </w:r>
      <w:r>
        <w:rPr>
          <w:spacing w:val="33"/>
        </w:rPr>
        <w:t xml:space="preserve"> </w:t>
      </w:r>
      <w:r>
        <w:t>Industria</w:t>
      </w:r>
      <w:r>
        <w:rPr>
          <w:spacing w:val="32"/>
        </w:rPr>
        <w:t xml:space="preserve"> </w:t>
      </w:r>
      <w:r>
        <w:t>y</w:t>
      </w:r>
      <w:r>
        <w:rPr>
          <w:spacing w:val="32"/>
        </w:rPr>
        <w:t xml:space="preserve"> </w:t>
      </w:r>
      <w:r>
        <w:t>Comercio.</w:t>
      </w:r>
      <w:r>
        <w:rPr>
          <w:spacing w:val="37"/>
        </w:rPr>
        <w:t xml:space="preserve"> </w:t>
      </w:r>
      <w:r>
        <w:t xml:space="preserve">(2024). </w:t>
      </w:r>
      <w:r>
        <w:rPr>
          <w:spacing w:val="-2"/>
        </w:rPr>
        <w:t>Entes</w:t>
      </w:r>
      <w:r>
        <w:tab/>
      </w:r>
      <w:r>
        <w:rPr>
          <w:spacing w:val="-6"/>
        </w:rPr>
        <w:t>de</w:t>
      </w:r>
      <w:r>
        <w:tab/>
      </w:r>
      <w:r>
        <w:rPr>
          <w:spacing w:val="-2"/>
        </w:rPr>
        <w:t>inspección</w:t>
      </w:r>
      <w:r>
        <w:tab/>
      </w:r>
      <w:r>
        <w:rPr>
          <w:spacing w:val="-2"/>
        </w:rPr>
        <w:t>vigilancia</w:t>
      </w:r>
      <w:r>
        <w:tab/>
      </w:r>
      <w:r>
        <w:rPr>
          <w:spacing w:val="-10"/>
        </w:rPr>
        <w:t>y</w:t>
      </w:r>
      <w:r>
        <w:tab/>
      </w:r>
      <w:r>
        <w:rPr>
          <w:spacing w:val="-2"/>
        </w:rPr>
        <w:t>control</w:t>
      </w:r>
      <w:r>
        <w:tab/>
      </w:r>
      <w:r>
        <w:rPr>
          <w:spacing w:val="-4"/>
        </w:rPr>
        <w:t>que</w:t>
      </w:r>
      <w:r>
        <w:tab/>
      </w:r>
      <w:r>
        <w:rPr>
          <w:spacing w:val="-2"/>
        </w:rPr>
        <w:t>vigilan</w:t>
      </w:r>
      <w:r>
        <w:tab/>
      </w:r>
      <w:r>
        <w:rPr>
          <w:spacing w:val="-6"/>
        </w:rPr>
        <w:t>la</w:t>
      </w:r>
      <w:r>
        <w:tab/>
      </w:r>
      <w:r>
        <w:rPr>
          <w:spacing w:val="-2"/>
        </w:rPr>
        <w:t>entidad.</w:t>
      </w:r>
      <w:r>
        <w:tab/>
      </w:r>
      <w:r>
        <w:rPr>
          <w:spacing w:val="-4"/>
        </w:rPr>
        <w:t xml:space="preserve">Enlace: </w:t>
      </w:r>
      <w:r>
        <w:rPr>
          <w:spacing w:val="-2"/>
        </w:rPr>
        <w:t>https://sedeelectronica.sic.gov.co/nuestra-entidad/control-interno/entes-de- vigilancia</w:t>
      </w:r>
      <w:proofErr w:type="gramStart"/>
      <w:r>
        <w:rPr>
          <w:spacing w:val="-2"/>
        </w:rPr>
        <w:t>#:~</w:t>
      </w:r>
      <w:proofErr w:type="gramEnd"/>
      <w:r>
        <w:rPr>
          <w:spacing w:val="-2"/>
        </w:rPr>
        <w:t>:text=Contralor%C3%ADa%20General%20de%20la%20Rep%C3%BAblica</w:t>
      </w:r>
    </w:p>
    <w:p w14:paraId="700ADC2A" w14:textId="77777777" w:rsidR="0045180B" w:rsidRDefault="006D4908">
      <w:pPr>
        <w:pStyle w:val="Textoindependiente"/>
        <w:tabs>
          <w:tab w:val="left" w:pos="9481"/>
        </w:tabs>
        <w:spacing w:before="158" w:line="256" w:lineRule="auto"/>
        <w:ind w:right="1350"/>
      </w:pPr>
      <w:proofErr w:type="spellStart"/>
      <w:r>
        <w:t>Ramirez</w:t>
      </w:r>
      <w:proofErr w:type="spellEnd"/>
      <w:r>
        <w:t>,</w:t>
      </w:r>
      <w:r>
        <w:rPr>
          <w:spacing w:val="40"/>
        </w:rPr>
        <w:t xml:space="preserve"> </w:t>
      </w:r>
      <w:r>
        <w:t>A.</w:t>
      </w:r>
      <w:r>
        <w:rPr>
          <w:spacing w:val="40"/>
        </w:rPr>
        <w:t xml:space="preserve"> </w:t>
      </w:r>
      <w:r>
        <w:t>M.</w:t>
      </w:r>
      <w:r>
        <w:rPr>
          <w:spacing w:val="40"/>
        </w:rPr>
        <w:t xml:space="preserve"> </w:t>
      </w:r>
      <w:r>
        <w:t>(2015).</w:t>
      </w:r>
      <w:r>
        <w:rPr>
          <w:spacing w:val="40"/>
        </w:rPr>
        <w:t xml:space="preserve"> </w:t>
      </w:r>
      <w:r>
        <w:t>Centro</w:t>
      </w:r>
      <w:r>
        <w:rPr>
          <w:spacing w:val="40"/>
        </w:rPr>
        <w:t xml:space="preserve"> </w:t>
      </w:r>
      <w:r>
        <w:t>de</w:t>
      </w:r>
      <w:r>
        <w:rPr>
          <w:spacing w:val="40"/>
        </w:rPr>
        <w:t xml:space="preserve"> </w:t>
      </w:r>
      <w:r>
        <w:t>Abastecimiento</w:t>
      </w:r>
      <w:r>
        <w:rPr>
          <w:spacing w:val="40"/>
        </w:rPr>
        <w:t xml:space="preserve"> </w:t>
      </w:r>
      <w:r>
        <w:t>de</w:t>
      </w:r>
      <w:r>
        <w:rPr>
          <w:spacing w:val="40"/>
        </w:rPr>
        <w:t xml:space="preserve"> </w:t>
      </w:r>
      <w:r>
        <w:t>Occidente.</w:t>
      </w:r>
      <w:r>
        <w:rPr>
          <w:spacing w:val="40"/>
        </w:rPr>
        <w:t xml:space="preserve"> </w:t>
      </w:r>
      <w:r>
        <w:t>Universidad</w:t>
      </w:r>
      <w:r>
        <w:rPr>
          <w:spacing w:val="40"/>
        </w:rPr>
        <w:t xml:space="preserve"> </w:t>
      </w:r>
      <w:r>
        <w:t>La</w:t>
      </w:r>
      <w:r>
        <w:rPr>
          <w:spacing w:val="40"/>
        </w:rPr>
        <w:t xml:space="preserve"> </w:t>
      </w:r>
      <w:r>
        <w:t xml:space="preserve">Gran </w:t>
      </w:r>
      <w:r>
        <w:rPr>
          <w:spacing w:val="-2"/>
        </w:rPr>
        <w:t>Colombia.</w:t>
      </w:r>
      <w:r>
        <w:tab/>
      </w:r>
      <w:r>
        <w:rPr>
          <w:spacing w:val="-4"/>
        </w:rPr>
        <w:t>Enlace:</w:t>
      </w:r>
    </w:p>
    <w:p w14:paraId="6BAD2FE4" w14:textId="77777777" w:rsidR="0045180B" w:rsidRDefault="006D4908">
      <w:pPr>
        <w:pStyle w:val="Textoindependiente"/>
        <w:spacing w:before="4"/>
      </w:pPr>
      <w:r>
        <w:rPr>
          <w:spacing w:val="-2"/>
        </w:rPr>
        <w:t>https://repository.ugc.edu.co/bitstream/handle/11396/3964/Monograf%C3%ADa-</w:t>
      </w:r>
    </w:p>
    <w:p w14:paraId="6E1336FC" w14:textId="77777777" w:rsidR="0045180B" w:rsidRDefault="006D4908">
      <w:pPr>
        <w:pStyle w:val="Textoindependiente"/>
        <w:spacing w:before="22"/>
      </w:pPr>
      <w:r>
        <w:rPr>
          <w:spacing w:val="-2"/>
        </w:rPr>
        <w:t>%20centro%20de%20abastecimiento%20de%20occidente%20-</w:t>
      </w:r>
    </w:p>
    <w:p w14:paraId="723156CF" w14:textId="77777777" w:rsidR="0045180B" w:rsidRDefault="006D4908">
      <w:pPr>
        <w:pStyle w:val="Textoindependiente"/>
        <w:spacing w:before="24"/>
      </w:pPr>
      <w:r>
        <w:rPr>
          <w:spacing w:val="-2"/>
        </w:rPr>
        <w:t>%20Adri%C3%A1n%20Ramirez.pdf?sequence=1&amp;isAllowed=y</w:t>
      </w:r>
    </w:p>
    <w:p w14:paraId="69DC2760" w14:textId="77777777" w:rsidR="0045180B" w:rsidRDefault="006D4908">
      <w:pPr>
        <w:pStyle w:val="Textoindependiente"/>
        <w:spacing w:before="184" w:line="259" w:lineRule="auto"/>
        <w:ind w:right="1558"/>
      </w:pPr>
      <w:r>
        <w:t>Secretaría</w:t>
      </w:r>
      <w:r>
        <w:rPr>
          <w:spacing w:val="-4"/>
        </w:rPr>
        <w:t xml:space="preserve"> </w:t>
      </w:r>
      <w:r>
        <w:t>Distrital</w:t>
      </w:r>
      <w:r>
        <w:rPr>
          <w:spacing w:val="-5"/>
        </w:rPr>
        <w:t xml:space="preserve"> </w:t>
      </w:r>
      <w:r>
        <w:t>de</w:t>
      </w:r>
      <w:r>
        <w:rPr>
          <w:spacing w:val="-5"/>
        </w:rPr>
        <w:t xml:space="preserve"> </w:t>
      </w:r>
      <w:r>
        <w:t>Desarrollo</w:t>
      </w:r>
      <w:r>
        <w:rPr>
          <w:spacing w:val="-3"/>
        </w:rPr>
        <w:t xml:space="preserve"> </w:t>
      </w:r>
      <w:r>
        <w:t>Económico</w:t>
      </w:r>
      <w:r>
        <w:rPr>
          <w:spacing w:val="-5"/>
        </w:rPr>
        <w:t xml:space="preserve"> </w:t>
      </w:r>
      <w:r>
        <w:t>y</w:t>
      </w:r>
      <w:r>
        <w:rPr>
          <w:spacing w:val="-3"/>
        </w:rPr>
        <w:t xml:space="preserve"> </w:t>
      </w:r>
      <w:r>
        <w:t>El</w:t>
      </w:r>
      <w:r>
        <w:rPr>
          <w:spacing w:val="-3"/>
        </w:rPr>
        <w:t xml:space="preserve"> </w:t>
      </w:r>
      <w:r>
        <w:t>Instituto</w:t>
      </w:r>
      <w:r>
        <w:rPr>
          <w:spacing w:val="-3"/>
        </w:rPr>
        <w:t xml:space="preserve"> </w:t>
      </w:r>
      <w:r>
        <w:t>para</w:t>
      </w:r>
      <w:r>
        <w:rPr>
          <w:spacing w:val="-3"/>
        </w:rPr>
        <w:t xml:space="preserve"> </w:t>
      </w:r>
      <w:r>
        <w:t>la</w:t>
      </w:r>
      <w:r>
        <w:rPr>
          <w:spacing w:val="-5"/>
        </w:rPr>
        <w:t xml:space="preserve"> </w:t>
      </w:r>
      <w:r>
        <w:t>Economía</w:t>
      </w:r>
      <w:r>
        <w:rPr>
          <w:spacing w:val="-3"/>
        </w:rPr>
        <w:t xml:space="preserve"> </w:t>
      </w:r>
      <w:r>
        <w:t>Social –</w:t>
      </w:r>
      <w:r>
        <w:rPr>
          <w:spacing w:val="-4"/>
        </w:rPr>
        <w:t xml:space="preserve"> </w:t>
      </w:r>
      <w:r>
        <w:t xml:space="preserve">IPES. (2023, 03 de mayo). Resolución SDDE. Resolución IPES No. 179 del 03 de mayo de 2023. </w:t>
      </w:r>
      <w:r>
        <w:rPr>
          <w:spacing w:val="-2"/>
        </w:rPr>
        <w:t>Enlace: https://</w:t>
      </w:r>
      <w:hyperlink r:id="rId36">
        <w:r>
          <w:rPr>
            <w:spacing w:val="-2"/>
          </w:rPr>
          <w:t>www.ipes.gov.co/images/informes/normatividad/2023/Resoluciones/Resolucion-</w:t>
        </w:r>
      </w:hyperlink>
      <w:r>
        <w:rPr>
          <w:spacing w:val="-2"/>
        </w:rPr>
        <w:t xml:space="preserve"> 322-2023.pdf</w:t>
      </w:r>
    </w:p>
    <w:p w14:paraId="3DDF8888" w14:textId="77777777" w:rsidR="0045180B" w:rsidRDefault="006D4908">
      <w:pPr>
        <w:pStyle w:val="Textoindependiente"/>
        <w:spacing w:before="159" w:line="259" w:lineRule="auto"/>
        <w:ind w:right="1558"/>
      </w:pPr>
      <w:r>
        <w:lastRenderedPageBreak/>
        <w:t>Secretaría</w:t>
      </w:r>
      <w:r>
        <w:rPr>
          <w:spacing w:val="-4"/>
        </w:rPr>
        <w:t xml:space="preserve"> </w:t>
      </w:r>
      <w:r>
        <w:t>Distrital</w:t>
      </w:r>
      <w:r>
        <w:rPr>
          <w:spacing w:val="-5"/>
        </w:rPr>
        <w:t xml:space="preserve"> </w:t>
      </w:r>
      <w:r>
        <w:t>de</w:t>
      </w:r>
      <w:r>
        <w:rPr>
          <w:spacing w:val="-5"/>
        </w:rPr>
        <w:t xml:space="preserve"> </w:t>
      </w:r>
      <w:r>
        <w:t>Desarrollo</w:t>
      </w:r>
      <w:r>
        <w:rPr>
          <w:spacing w:val="-3"/>
        </w:rPr>
        <w:t xml:space="preserve"> </w:t>
      </w:r>
      <w:r>
        <w:t>Económico</w:t>
      </w:r>
      <w:r>
        <w:rPr>
          <w:spacing w:val="-5"/>
        </w:rPr>
        <w:t xml:space="preserve"> </w:t>
      </w:r>
      <w:r>
        <w:t>y</w:t>
      </w:r>
      <w:r>
        <w:rPr>
          <w:spacing w:val="-3"/>
        </w:rPr>
        <w:t xml:space="preserve"> </w:t>
      </w:r>
      <w:r>
        <w:t>El</w:t>
      </w:r>
      <w:r>
        <w:rPr>
          <w:spacing w:val="-3"/>
        </w:rPr>
        <w:t xml:space="preserve"> </w:t>
      </w:r>
      <w:r>
        <w:t>Instituto</w:t>
      </w:r>
      <w:r>
        <w:rPr>
          <w:spacing w:val="-3"/>
        </w:rPr>
        <w:t xml:space="preserve"> </w:t>
      </w:r>
      <w:r>
        <w:t>para</w:t>
      </w:r>
      <w:r>
        <w:rPr>
          <w:spacing w:val="-3"/>
        </w:rPr>
        <w:t xml:space="preserve"> </w:t>
      </w:r>
      <w:r>
        <w:t>la</w:t>
      </w:r>
      <w:r>
        <w:rPr>
          <w:spacing w:val="-5"/>
        </w:rPr>
        <w:t xml:space="preserve"> </w:t>
      </w:r>
      <w:r>
        <w:t>Economía</w:t>
      </w:r>
      <w:r>
        <w:rPr>
          <w:spacing w:val="-3"/>
        </w:rPr>
        <w:t xml:space="preserve"> </w:t>
      </w:r>
      <w:r>
        <w:t>Social –</w:t>
      </w:r>
      <w:r>
        <w:rPr>
          <w:spacing w:val="-4"/>
        </w:rPr>
        <w:t xml:space="preserve"> </w:t>
      </w:r>
      <w:r>
        <w:t xml:space="preserve">IPES. (2023, 03 de mayo). Resolución SDDE. Resolución IPES No. 179 del 03 de mayo de 2023. </w:t>
      </w:r>
      <w:r>
        <w:rPr>
          <w:spacing w:val="-2"/>
        </w:rPr>
        <w:t>Enlace: https://</w:t>
      </w:r>
      <w:hyperlink r:id="rId37">
        <w:r>
          <w:rPr>
            <w:spacing w:val="-2"/>
          </w:rPr>
          <w:t>www.ipes.gov.co/images/informes/normatividad/2023/Resoluciones/Resolucion-</w:t>
        </w:r>
      </w:hyperlink>
      <w:r>
        <w:rPr>
          <w:spacing w:val="-2"/>
        </w:rPr>
        <w:t xml:space="preserve"> 322-2023.pdf</w:t>
      </w:r>
    </w:p>
    <w:p w14:paraId="4385B082" w14:textId="77777777" w:rsidR="0045180B" w:rsidRDefault="0045180B">
      <w:pPr>
        <w:pStyle w:val="Textoindependiente"/>
        <w:spacing w:line="259" w:lineRule="auto"/>
        <w:sectPr w:rsidR="0045180B" w:rsidSect="00017077">
          <w:pgSz w:w="15840" w:h="12240" w:orient="landscape" w:code="1"/>
          <w:pgMar w:top="357" w:right="1520" w:bottom="357" w:left="1378" w:header="794" w:footer="1179" w:gutter="0"/>
          <w:cols w:space="720"/>
        </w:sectPr>
      </w:pPr>
    </w:p>
    <w:p w14:paraId="7AD142AA" w14:textId="77777777" w:rsidR="0045180B" w:rsidRDefault="0045180B">
      <w:pPr>
        <w:pStyle w:val="Textoindependiente"/>
        <w:spacing w:before="161"/>
        <w:ind w:left="0"/>
      </w:pPr>
    </w:p>
    <w:p w14:paraId="48F772FC" w14:textId="77777777" w:rsidR="0045180B" w:rsidRDefault="006D4908">
      <w:pPr>
        <w:pStyle w:val="Textoindependiente"/>
        <w:tabs>
          <w:tab w:val="left" w:pos="3238"/>
          <w:tab w:val="left" w:pos="3791"/>
          <w:tab w:val="left" w:pos="4909"/>
          <w:tab w:val="left" w:pos="6017"/>
          <w:tab w:val="left" w:pos="6626"/>
          <w:tab w:val="left" w:pos="7717"/>
          <w:tab w:val="left" w:pos="8777"/>
          <w:tab w:val="left" w:pos="9482"/>
        </w:tabs>
        <w:spacing w:line="259" w:lineRule="auto"/>
        <w:ind w:right="1330"/>
      </w:pPr>
      <w:r>
        <w:t>Secretaría</w:t>
      </w:r>
      <w:r>
        <w:rPr>
          <w:spacing w:val="-4"/>
        </w:rPr>
        <w:t xml:space="preserve"> </w:t>
      </w:r>
      <w:r>
        <w:t>Distrital</w:t>
      </w:r>
      <w:r>
        <w:rPr>
          <w:spacing w:val="-1"/>
        </w:rPr>
        <w:t xml:space="preserve"> </w:t>
      </w:r>
      <w:r>
        <w:t>de</w:t>
      </w:r>
      <w:r>
        <w:rPr>
          <w:spacing w:val="-2"/>
        </w:rPr>
        <w:t xml:space="preserve"> </w:t>
      </w:r>
      <w:r>
        <w:t>Planeación</w:t>
      </w:r>
      <w:r>
        <w:rPr>
          <w:spacing w:val="-1"/>
        </w:rPr>
        <w:t xml:space="preserve"> </w:t>
      </w:r>
      <w:r>
        <w:t>de</w:t>
      </w:r>
      <w:r>
        <w:rPr>
          <w:spacing w:val="-5"/>
        </w:rPr>
        <w:t xml:space="preserve"> </w:t>
      </w:r>
      <w:r>
        <w:t>Bogotá.</w:t>
      </w:r>
      <w:r>
        <w:rPr>
          <w:spacing w:val="-2"/>
        </w:rPr>
        <w:t xml:space="preserve"> </w:t>
      </w:r>
      <w:r>
        <w:t>(2022, 5</w:t>
      </w:r>
      <w:r>
        <w:rPr>
          <w:spacing w:val="-4"/>
        </w:rPr>
        <w:t xml:space="preserve"> </w:t>
      </w:r>
      <w:r>
        <w:t>de</w:t>
      </w:r>
      <w:r>
        <w:rPr>
          <w:spacing w:val="-2"/>
        </w:rPr>
        <w:t xml:space="preserve"> </w:t>
      </w:r>
      <w:r>
        <w:t>mayo).</w:t>
      </w:r>
      <w:r>
        <w:rPr>
          <w:spacing w:val="-5"/>
        </w:rPr>
        <w:t xml:space="preserve"> </w:t>
      </w:r>
      <w:r>
        <w:t>Guía para</w:t>
      </w:r>
      <w:r>
        <w:rPr>
          <w:spacing w:val="-7"/>
        </w:rPr>
        <w:t xml:space="preserve"> </w:t>
      </w:r>
      <w:r>
        <w:t>la formulación</w:t>
      </w:r>
      <w:r>
        <w:rPr>
          <w:spacing w:val="-2"/>
        </w:rPr>
        <w:t xml:space="preserve"> </w:t>
      </w:r>
      <w:r>
        <w:t xml:space="preserve">e </w:t>
      </w:r>
      <w:r>
        <w:rPr>
          <w:spacing w:val="-2"/>
        </w:rPr>
        <w:t>implementación</w:t>
      </w:r>
      <w:r>
        <w:tab/>
      </w:r>
      <w:r>
        <w:rPr>
          <w:spacing w:val="-6"/>
        </w:rPr>
        <w:t>de</w:t>
      </w:r>
      <w:r>
        <w:tab/>
      </w:r>
      <w:r>
        <w:rPr>
          <w:spacing w:val="-2"/>
        </w:rPr>
        <w:t>políticas</w:t>
      </w:r>
      <w:r>
        <w:tab/>
      </w:r>
      <w:r>
        <w:rPr>
          <w:spacing w:val="-2"/>
        </w:rPr>
        <w:t>públicas</w:t>
      </w:r>
      <w:r>
        <w:tab/>
      </w:r>
      <w:r>
        <w:rPr>
          <w:spacing w:val="-4"/>
        </w:rPr>
        <w:t>del</w:t>
      </w:r>
      <w:r>
        <w:tab/>
      </w:r>
      <w:r>
        <w:rPr>
          <w:spacing w:val="-2"/>
        </w:rPr>
        <w:t>Distrito.</w:t>
      </w:r>
      <w:r>
        <w:tab/>
      </w:r>
      <w:r>
        <w:rPr>
          <w:spacing w:val="-2"/>
        </w:rPr>
        <w:t>Bogotá,</w:t>
      </w:r>
      <w:r>
        <w:tab/>
      </w:r>
      <w:r>
        <w:rPr>
          <w:spacing w:val="-4"/>
        </w:rPr>
        <w:t>D.C.</w:t>
      </w:r>
      <w:r>
        <w:tab/>
      </w:r>
      <w:r>
        <w:rPr>
          <w:spacing w:val="-2"/>
        </w:rPr>
        <w:t>Enlace: https://</w:t>
      </w:r>
      <w:hyperlink r:id="rId38">
        <w:r>
          <w:rPr>
            <w:spacing w:val="-2"/>
          </w:rPr>
          <w:t>www.sdp.gov.co/sites/default/files/planeacion/guia_para_la_formulacion_de_poli</w:t>
        </w:r>
      </w:hyperlink>
      <w:r>
        <w:rPr>
          <w:spacing w:val="-2"/>
        </w:rPr>
        <w:t xml:space="preserve"> ticas_publicas_del_distrito_capital.pdf</w:t>
      </w:r>
    </w:p>
    <w:p w14:paraId="580317DE" w14:textId="77777777" w:rsidR="0045180B" w:rsidRDefault="006D4908">
      <w:pPr>
        <w:pStyle w:val="Textoindependiente"/>
        <w:spacing w:before="157" w:line="259" w:lineRule="auto"/>
        <w:ind w:right="1328"/>
        <w:jc w:val="both"/>
      </w:pPr>
      <w:r>
        <w:t>Secretaria Distrital de Planeación. Consejo Distrital de Política Económica y Social del Distrito Capital. (2023, 11 de mayo). Documento CONPES 26, política pública distrital de turismo “Bogotá destino turístico sostenible, inteligente, responsable e incluyente” 2023- 2033. Enlace: https://</w:t>
      </w:r>
      <w:hyperlink r:id="rId39">
        <w:r>
          <w:t>www.alcaldiabogota.gov.co/sisjur/normas/verNormaPDF?i=141817</w:t>
        </w:r>
      </w:hyperlink>
    </w:p>
    <w:p w14:paraId="09B79630" w14:textId="77777777" w:rsidR="0045180B" w:rsidRDefault="006D4908">
      <w:pPr>
        <w:pStyle w:val="Textoindependiente"/>
        <w:spacing w:before="160" w:line="259" w:lineRule="auto"/>
        <w:ind w:right="1411"/>
      </w:pPr>
      <w:r>
        <w:t>Secretaria</w:t>
      </w:r>
      <w:r>
        <w:rPr>
          <w:spacing w:val="-4"/>
        </w:rPr>
        <w:t xml:space="preserve"> </w:t>
      </w:r>
      <w:r>
        <w:t>General</w:t>
      </w:r>
      <w:r>
        <w:rPr>
          <w:spacing w:val="-4"/>
        </w:rPr>
        <w:t xml:space="preserve"> </w:t>
      </w:r>
      <w:r>
        <w:t>de</w:t>
      </w:r>
      <w:r>
        <w:rPr>
          <w:spacing w:val="-2"/>
        </w:rPr>
        <w:t xml:space="preserve"> </w:t>
      </w:r>
      <w:r>
        <w:t>la</w:t>
      </w:r>
      <w:r>
        <w:rPr>
          <w:spacing w:val="-7"/>
        </w:rPr>
        <w:t xml:space="preserve"> </w:t>
      </w:r>
      <w:r>
        <w:t>Alcaldía</w:t>
      </w:r>
      <w:r>
        <w:rPr>
          <w:spacing w:val="-5"/>
        </w:rPr>
        <w:t xml:space="preserve"> </w:t>
      </w:r>
      <w:r>
        <w:t>Mayor</w:t>
      </w:r>
      <w:r>
        <w:rPr>
          <w:spacing w:val="-4"/>
        </w:rPr>
        <w:t xml:space="preserve"> </w:t>
      </w:r>
      <w:r>
        <w:t>de</w:t>
      </w:r>
      <w:r>
        <w:rPr>
          <w:spacing w:val="-2"/>
        </w:rPr>
        <w:t xml:space="preserve"> </w:t>
      </w:r>
      <w:r>
        <w:t>Bogotá.</w:t>
      </w:r>
      <w:r>
        <w:rPr>
          <w:spacing w:val="-3"/>
        </w:rPr>
        <w:t xml:space="preserve"> </w:t>
      </w:r>
      <w:r>
        <w:t>(2019,</w:t>
      </w:r>
      <w:r>
        <w:rPr>
          <w:spacing w:val="-4"/>
        </w:rPr>
        <w:t xml:space="preserve"> </w:t>
      </w:r>
      <w:r>
        <w:t>21</w:t>
      </w:r>
      <w:r>
        <w:rPr>
          <w:spacing w:val="-4"/>
        </w:rPr>
        <w:t xml:space="preserve"> </w:t>
      </w:r>
      <w:r>
        <w:t>de</w:t>
      </w:r>
      <w:r>
        <w:rPr>
          <w:spacing w:val="-5"/>
        </w:rPr>
        <w:t xml:space="preserve"> </w:t>
      </w:r>
      <w:r>
        <w:t>noviembre).</w:t>
      </w:r>
      <w:r>
        <w:rPr>
          <w:spacing w:val="-4"/>
        </w:rPr>
        <w:t xml:space="preserve"> </w:t>
      </w:r>
      <w:r>
        <w:t>Programa</w:t>
      </w:r>
      <w:r>
        <w:rPr>
          <w:spacing w:val="-4"/>
        </w:rPr>
        <w:t xml:space="preserve"> </w:t>
      </w:r>
      <w:r>
        <w:t>de Buenas</w:t>
      </w:r>
      <w:r>
        <w:rPr>
          <w:spacing w:val="-1"/>
        </w:rPr>
        <w:t xml:space="preserve"> </w:t>
      </w:r>
      <w:r>
        <w:t>Prácticas,</w:t>
      </w:r>
      <w:r>
        <w:rPr>
          <w:spacing w:val="-1"/>
        </w:rPr>
        <w:t xml:space="preserve"> </w:t>
      </w:r>
      <w:r>
        <w:t>Bogotá</w:t>
      </w:r>
      <w:r>
        <w:rPr>
          <w:spacing w:val="-3"/>
        </w:rPr>
        <w:t xml:space="preserve"> </w:t>
      </w:r>
      <w:r>
        <w:t>enseña.</w:t>
      </w:r>
      <w:r>
        <w:rPr>
          <w:spacing w:val="-1"/>
        </w:rPr>
        <w:t xml:space="preserve"> </w:t>
      </w:r>
      <w:r>
        <w:t>Una</w:t>
      </w:r>
      <w:r>
        <w:rPr>
          <w:spacing w:val="-3"/>
        </w:rPr>
        <w:t xml:space="preserve"> </w:t>
      </w:r>
      <w:r>
        <w:t>buena</w:t>
      </w:r>
      <w:r>
        <w:rPr>
          <w:spacing w:val="-3"/>
        </w:rPr>
        <w:t xml:space="preserve"> </w:t>
      </w:r>
      <w:r>
        <w:t>práctica</w:t>
      </w:r>
      <w:r>
        <w:rPr>
          <w:spacing w:val="-1"/>
        </w:rPr>
        <w:t xml:space="preserve"> </w:t>
      </w:r>
      <w:r>
        <w:t>para</w:t>
      </w:r>
      <w:r>
        <w:rPr>
          <w:spacing w:val="-1"/>
        </w:rPr>
        <w:t xml:space="preserve"> </w:t>
      </w:r>
      <w:r>
        <w:t>la</w:t>
      </w:r>
      <w:r>
        <w:rPr>
          <w:spacing w:val="-3"/>
        </w:rPr>
        <w:t xml:space="preserve"> </w:t>
      </w:r>
      <w:r>
        <w:t>transformación</w:t>
      </w:r>
      <w:r>
        <w:rPr>
          <w:spacing w:val="-2"/>
        </w:rPr>
        <w:t xml:space="preserve"> </w:t>
      </w:r>
      <w:r>
        <w:t>de las</w:t>
      </w:r>
      <w:r>
        <w:rPr>
          <w:spacing w:val="-3"/>
        </w:rPr>
        <w:t xml:space="preserve"> </w:t>
      </w:r>
      <w:r>
        <w:t>plazas de</w:t>
      </w:r>
      <w:r>
        <w:rPr>
          <w:spacing w:val="40"/>
        </w:rPr>
        <w:t xml:space="preserve"> </w:t>
      </w:r>
      <w:r>
        <w:t>mercado.</w:t>
      </w:r>
      <w:r>
        <w:rPr>
          <w:spacing w:val="40"/>
        </w:rPr>
        <w:t xml:space="preserve"> </w:t>
      </w:r>
      <w:r>
        <w:t>Modelo</w:t>
      </w:r>
      <w:r>
        <w:rPr>
          <w:spacing w:val="40"/>
        </w:rPr>
        <w:t xml:space="preserve"> </w:t>
      </w:r>
      <w:r>
        <w:t>de</w:t>
      </w:r>
      <w:r>
        <w:rPr>
          <w:spacing w:val="40"/>
        </w:rPr>
        <w:t xml:space="preserve"> </w:t>
      </w:r>
      <w:r>
        <w:t>Gestión</w:t>
      </w:r>
      <w:r>
        <w:rPr>
          <w:spacing w:val="40"/>
        </w:rPr>
        <w:t xml:space="preserve"> </w:t>
      </w:r>
      <w:r>
        <w:t>y</w:t>
      </w:r>
      <w:r>
        <w:rPr>
          <w:spacing w:val="40"/>
        </w:rPr>
        <w:t xml:space="preserve"> </w:t>
      </w:r>
      <w:r>
        <w:t>Administración</w:t>
      </w:r>
      <w:r>
        <w:rPr>
          <w:spacing w:val="40"/>
        </w:rPr>
        <w:t xml:space="preserve"> </w:t>
      </w:r>
      <w:r>
        <w:t>de</w:t>
      </w:r>
      <w:r>
        <w:rPr>
          <w:spacing w:val="40"/>
        </w:rPr>
        <w:t xml:space="preserve"> </w:t>
      </w:r>
      <w:r>
        <w:t>las</w:t>
      </w:r>
      <w:r>
        <w:rPr>
          <w:spacing w:val="40"/>
        </w:rPr>
        <w:t xml:space="preserve"> </w:t>
      </w:r>
      <w:r>
        <w:t>Plazas</w:t>
      </w:r>
      <w:r>
        <w:rPr>
          <w:spacing w:val="40"/>
        </w:rPr>
        <w:t xml:space="preserve"> </w:t>
      </w:r>
      <w:r>
        <w:t>de</w:t>
      </w:r>
      <w:r>
        <w:rPr>
          <w:spacing w:val="40"/>
        </w:rPr>
        <w:t xml:space="preserve"> </w:t>
      </w:r>
      <w:r>
        <w:t>Mercado</w:t>
      </w:r>
      <w:r>
        <w:rPr>
          <w:spacing w:val="40"/>
        </w:rPr>
        <w:t xml:space="preserve"> </w:t>
      </w:r>
      <w:r>
        <w:t xml:space="preserve">Enlace: </w:t>
      </w:r>
      <w:r>
        <w:rPr>
          <w:spacing w:val="-2"/>
        </w:rPr>
        <w:t>https://es.slideshare.net/SecretaraGeneral2/una-buena-prctica-para-la-transformacin-de- las-plazas-de-mercado</w:t>
      </w:r>
    </w:p>
    <w:sectPr w:rsidR="0045180B" w:rsidSect="00017077">
      <w:pgSz w:w="15840" w:h="12240" w:orient="landscape" w:code="1"/>
      <w:pgMar w:top="357" w:right="1520" w:bottom="357" w:left="1378" w:header="794" w:footer="117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FDBE3" w14:textId="77777777" w:rsidR="006D4908" w:rsidRDefault="006D4908">
      <w:r>
        <w:separator/>
      </w:r>
    </w:p>
  </w:endnote>
  <w:endnote w:type="continuationSeparator" w:id="0">
    <w:p w14:paraId="6DDFDDCB" w14:textId="77777777" w:rsidR="006D4908" w:rsidRDefault="006D4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D2062" w14:textId="77777777" w:rsidR="0045180B" w:rsidRDefault="006D4908">
    <w:pPr>
      <w:pStyle w:val="Textoindependiente"/>
      <w:spacing w:line="14" w:lineRule="auto"/>
      <w:ind w:left="0"/>
      <w:rPr>
        <w:sz w:val="20"/>
      </w:rPr>
    </w:pPr>
    <w:r>
      <w:rPr>
        <w:noProof/>
        <w:sz w:val="20"/>
      </w:rPr>
      <mc:AlternateContent>
        <mc:Choice Requires="wps">
          <w:drawing>
            <wp:anchor distT="0" distB="0" distL="0" distR="0" simplePos="0" relativeHeight="486856192" behindDoc="1" locked="0" layoutInCell="1" allowOverlap="1" wp14:anchorId="4F07A32D" wp14:editId="730BD747">
              <wp:simplePos x="0" y="0"/>
              <wp:positionH relativeFrom="page">
                <wp:posOffset>6307073</wp:posOffset>
              </wp:positionH>
              <wp:positionV relativeFrom="page">
                <wp:posOffset>9169095</wp:posOffset>
              </wp:positionV>
              <wp:extent cx="396240" cy="16573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6240" cy="165735"/>
                      </a:xfrm>
                      <a:prstGeom prst="rect">
                        <a:avLst/>
                      </a:prstGeom>
                    </wps:spPr>
                    <wps:txbx>
                      <w:txbxContent>
                        <w:p w14:paraId="284EA825" w14:textId="77777777" w:rsidR="0045180B" w:rsidRDefault="006D4908">
                          <w:pPr>
                            <w:spacing w:line="245" w:lineRule="exact"/>
                            <w:ind w:left="20"/>
                          </w:pPr>
                          <w:proofErr w:type="spellStart"/>
                          <w:r>
                            <w:t>Pág</w:t>
                          </w:r>
                          <w:proofErr w:type="spellEnd"/>
                          <w:r>
                            <w:rPr>
                              <w:spacing w:val="-8"/>
                            </w:rPr>
                            <w:t xml:space="preserve"> </w:t>
                          </w: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type w14:anchorId="4F07A32D" id="_x0000_t202" coordsize="21600,21600" o:spt="202" path="m,l,21600r21600,l21600,xe">
              <v:stroke joinstyle="miter"/>
              <v:path gradientshapeok="t" o:connecttype="rect"/>
            </v:shapetype>
            <v:shape id="Textbox 4" o:spid="_x0000_s1026" type="#_x0000_t202" style="position:absolute;margin-left:496.6pt;margin-top:722pt;width:31.2pt;height:13.05pt;z-index:-164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" filled="f" stroked="f">
              <v:textbox inset="0,0,0,0">
                <w:txbxContent>
                  <w:p w14:paraId="284EA825" w14:textId="77777777" w:rsidR="0045180B" w:rsidRDefault="006D4908">
                    <w:pPr>
                      <w:spacing w:line="245" w:lineRule="exact"/>
                      <w:ind w:left="20"/>
                    </w:pPr>
                    <w:proofErr w:type="spellStart"/>
                    <w:r>
                      <w:t>Pág</w:t>
                    </w:r>
                    <w:proofErr w:type="spellEnd"/>
                    <w:r>
                      <w:rPr>
                        <w:spacing w:val="-8"/>
                      </w:rPr>
                      <w:t xml:space="preserve"> </w:t>
                    </w: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7AADE" w14:textId="77777777" w:rsidR="006D4908" w:rsidRDefault="006D4908">
      <w:r>
        <w:separator/>
      </w:r>
    </w:p>
  </w:footnote>
  <w:footnote w:type="continuationSeparator" w:id="0">
    <w:p w14:paraId="2D881DC4" w14:textId="77777777" w:rsidR="006D4908" w:rsidRDefault="006D49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D0794" w14:textId="77777777" w:rsidR="0045180B" w:rsidRDefault="006D4908">
    <w:pPr>
      <w:pStyle w:val="Textoindependiente"/>
      <w:spacing w:line="14" w:lineRule="auto"/>
      <w:ind w:left="0"/>
      <w:rPr>
        <w:sz w:val="20"/>
      </w:rPr>
    </w:pPr>
    <w:r>
      <w:rPr>
        <w:noProof/>
        <w:sz w:val="20"/>
      </w:rPr>
      <w:drawing>
        <wp:anchor distT="0" distB="0" distL="0" distR="0" simplePos="0" relativeHeight="486855680" behindDoc="1" locked="0" layoutInCell="1" allowOverlap="1" wp14:anchorId="0ECCDADE" wp14:editId="63F527E0">
          <wp:simplePos x="0" y="0"/>
          <wp:positionH relativeFrom="page">
            <wp:posOffset>2176145</wp:posOffset>
          </wp:positionH>
          <wp:positionV relativeFrom="page">
            <wp:posOffset>504240</wp:posOffset>
          </wp:positionV>
          <wp:extent cx="3401695" cy="469214"/>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3401695" cy="46921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643812"/>
    <w:multiLevelType w:val="hybridMultilevel"/>
    <w:tmpl w:val="AC2A4A66"/>
    <w:lvl w:ilvl="0" w:tplc="C0F6403C">
      <w:start w:val="1"/>
      <w:numFmt w:val="decimal"/>
      <w:lvlText w:val="%1."/>
      <w:lvlJc w:val="left"/>
      <w:pPr>
        <w:ind w:left="2268" w:hanging="612"/>
        <w:jc w:val="right"/>
      </w:pPr>
      <w:rPr>
        <w:rFonts w:ascii="Calibri" w:eastAsia="Calibri" w:hAnsi="Calibri" w:cs="Calibri" w:hint="default"/>
        <w:b/>
        <w:bCs/>
        <w:i w:val="0"/>
        <w:iCs w:val="0"/>
        <w:spacing w:val="0"/>
        <w:w w:val="100"/>
        <w:sz w:val="24"/>
        <w:szCs w:val="24"/>
        <w:lang w:val="es-ES" w:eastAsia="en-US" w:bidi="ar-SA"/>
      </w:rPr>
    </w:lvl>
    <w:lvl w:ilvl="1" w:tplc="B9BE5608">
      <w:numFmt w:val="bullet"/>
      <w:lvlText w:val=""/>
      <w:lvlJc w:val="left"/>
      <w:pPr>
        <w:ind w:left="2062" w:hanging="360"/>
      </w:pPr>
      <w:rPr>
        <w:rFonts w:ascii="Wingdings" w:eastAsia="Wingdings" w:hAnsi="Wingdings" w:cs="Wingdings" w:hint="default"/>
        <w:b w:val="0"/>
        <w:bCs w:val="0"/>
        <w:i w:val="0"/>
        <w:iCs w:val="0"/>
        <w:spacing w:val="0"/>
        <w:w w:val="100"/>
        <w:sz w:val="24"/>
        <w:szCs w:val="24"/>
        <w:lang w:val="es-ES" w:eastAsia="en-US" w:bidi="ar-SA"/>
      </w:rPr>
    </w:lvl>
    <w:lvl w:ilvl="2" w:tplc="F5D0C890">
      <w:numFmt w:val="bullet"/>
      <w:lvlText w:val="•"/>
      <w:lvlJc w:val="left"/>
      <w:pPr>
        <w:ind w:left="3288" w:hanging="360"/>
      </w:pPr>
      <w:rPr>
        <w:rFonts w:hint="default"/>
        <w:lang w:val="es-ES" w:eastAsia="en-US" w:bidi="ar-SA"/>
      </w:rPr>
    </w:lvl>
    <w:lvl w:ilvl="3" w:tplc="D88048C0">
      <w:numFmt w:val="bullet"/>
      <w:lvlText w:val="•"/>
      <w:lvlJc w:val="left"/>
      <w:pPr>
        <w:ind w:left="4317" w:hanging="360"/>
      </w:pPr>
      <w:rPr>
        <w:rFonts w:hint="default"/>
        <w:lang w:val="es-ES" w:eastAsia="en-US" w:bidi="ar-SA"/>
      </w:rPr>
    </w:lvl>
    <w:lvl w:ilvl="4" w:tplc="3EA470D2">
      <w:numFmt w:val="bullet"/>
      <w:lvlText w:val="•"/>
      <w:lvlJc w:val="left"/>
      <w:pPr>
        <w:ind w:left="5346" w:hanging="360"/>
      </w:pPr>
      <w:rPr>
        <w:rFonts w:hint="default"/>
        <w:lang w:val="es-ES" w:eastAsia="en-US" w:bidi="ar-SA"/>
      </w:rPr>
    </w:lvl>
    <w:lvl w:ilvl="5" w:tplc="A5AEAA76">
      <w:numFmt w:val="bullet"/>
      <w:lvlText w:val="•"/>
      <w:lvlJc w:val="left"/>
      <w:pPr>
        <w:ind w:left="6375" w:hanging="360"/>
      </w:pPr>
      <w:rPr>
        <w:rFonts w:hint="default"/>
        <w:lang w:val="es-ES" w:eastAsia="en-US" w:bidi="ar-SA"/>
      </w:rPr>
    </w:lvl>
    <w:lvl w:ilvl="6" w:tplc="2438FBBA">
      <w:numFmt w:val="bullet"/>
      <w:lvlText w:val="•"/>
      <w:lvlJc w:val="left"/>
      <w:pPr>
        <w:ind w:left="7404" w:hanging="360"/>
      </w:pPr>
      <w:rPr>
        <w:rFonts w:hint="default"/>
        <w:lang w:val="es-ES" w:eastAsia="en-US" w:bidi="ar-SA"/>
      </w:rPr>
    </w:lvl>
    <w:lvl w:ilvl="7" w:tplc="C86A4536">
      <w:numFmt w:val="bullet"/>
      <w:lvlText w:val="•"/>
      <w:lvlJc w:val="left"/>
      <w:pPr>
        <w:ind w:left="8433" w:hanging="360"/>
      </w:pPr>
      <w:rPr>
        <w:rFonts w:hint="default"/>
        <w:lang w:val="es-ES" w:eastAsia="en-US" w:bidi="ar-SA"/>
      </w:rPr>
    </w:lvl>
    <w:lvl w:ilvl="8" w:tplc="A5621FF2">
      <w:numFmt w:val="bullet"/>
      <w:lvlText w:val="•"/>
      <w:lvlJc w:val="left"/>
      <w:pPr>
        <w:ind w:left="9462" w:hanging="360"/>
      </w:pPr>
      <w:rPr>
        <w:rFonts w:hint="default"/>
        <w:lang w:val="es-ES" w:eastAsia="en-US" w:bidi="ar-SA"/>
      </w:rPr>
    </w:lvl>
  </w:abstractNum>
  <w:abstractNum w:abstractNumId="1" w15:restartNumberingAfterBreak="0">
    <w:nsid w:val="2D4A327E"/>
    <w:multiLevelType w:val="hybridMultilevel"/>
    <w:tmpl w:val="AC2A4A66"/>
    <w:lvl w:ilvl="0" w:tplc="FFFFFFFF">
      <w:start w:val="1"/>
      <w:numFmt w:val="decimal"/>
      <w:lvlText w:val="%1."/>
      <w:lvlJc w:val="left"/>
      <w:pPr>
        <w:ind w:left="2268" w:hanging="612"/>
        <w:jc w:val="right"/>
      </w:pPr>
      <w:rPr>
        <w:rFonts w:ascii="Calibri" w:eastAsia="Calibri" w:hAnsi="Calibri" w:cs="Calibri" w:hint="default"/>
        <w:b/>
        <w:bCs/>
        <w:i w:val="0"/>
        <w:iCs w:val="0"/>
        <w:spacing w:val="0"/>
        <w:w w:val="100"/>
        <w:sz w:val="24"/>
        <w:szCs w:val="24"/>
        <w:lang w:val="es-ES" w:eastAsia="en-US" w:bidi="ar-SA"/>
      </w:rPr>
    </w:lvl>
    <w:lvl w:ilvl="1" w:tplc="FFFFFFFF">
      <w:numFmt w:val="bullet"/>
      <w:lvlText w:val=""/>
      <w:lvlJc w:val="left"/>
      <w:pPr>
        <w:ind w:left="2062" w:hanging="360"/>
      </w:pPr>
      <w:rPr>
        <w:rFonts w:ascii="Wingdings" w:eastAsia="Wingdings" w:hAnsi="Wingdings" w:cs="Wingdings" w:hint="default"/>
        <w:b w:val="0"/>
        <w:bCs w:val="0"/>
        <w:i w:val="0"/>
        <w:iCs w:val="0"/>
        <w:spacing w:val="0"/>
        <w:w w:val="100"/>
        <w:sz w:val="24"/>
        <w:szCs w:val="24"/>
        <w:lang w:val="es-ES" w:eastAsia="en-US" w:bidi="ar-SA"/>
      </w:rPr>
    </w:lvl>
    <w:lvl w:ilvl="2" w:tplc="FFFFFFFF">
      <w:numFmt w:val="bullet"/>
      <w:lvlText w:val="•"/>
      <w:lvlJc w:val="left"/>
      <w:pPr>
        <w:ind w:left="3288" w:hanging="360"/>
      </w:pPr>
      <w:rPr>
        <w:rFonts w:hint="default"/>
        <w:lang w:val="es-ES" w:eastAsia="en-US" w:bidi="ar-SA"/>
      </w:rPr>
    </w:lvl>
    <w:lvl w:ilvl="3" w:tplc="FFFFFFFF">
      <w:numFmt w:val="bullet"/>
      <w:lvlText w:val="•"/>
      <w:lvlJc w:val="left"/>
      <w:pPr>
        <w:ind w:left="4317" w:hanging="360"/>
      </w:pPr>
      <w:rPr>
        <w:rFonts w:hint="default"/>
        <w:lang w:val="es-ES" w:eastAsia="en-US" w:bidi="ar-SA"/>
      </w:rPr>
    </w:lvl>
    <w:lvl w:ilvl="4" w:tplc="FFFFFFFF">
      <w:numFmt w:val="bullet"/>
      <w:lvlText w:val="•"/>
      <w:lvlJc w:val="left"/>
      <w:pPr>
        <w:ind w:left="5346" w:hanging="360"/>
      </w:pPr>
      <w:rPr>
        <w:rFonts w:hint="default"/>
        <w:lang w:val="es-ES" w:eastAsia="en-US" w:bidi="ar-SA"/>
      </w:rPr>
    </w:lvl>
    <w:lvl w:ilvl="5" w:tplc="FFFFFFFF">
      <w:numFmt w:val="bullet"/>
      <w:lvlText w:val="•"/>
      <w:lvlJc w:val="left"/>
      <w:pPr>
        <w:ind w:left="6375" w:hanging="360"/>
      </w:pPr>
      <w:rPr>
        <w:rFonts w:hint="default"/>
        <w:lang w:val="es-ES" w:eastAsia="en-US" w:bidi="ar-SA"/>
      </w:rPr>
    </w:lvl>
    <w:lvl w:ilvl="6" w:tplc="FFFFFFFF">
      <w:numFmt w:val="bullet"/>
      <w:lvlText w:val="•"/>
      <w:lvlJc w:val="left"/>
      <w:pPr>
        <w:ind w:left="7404" w:hanging="360"/>
      </w:pPr>
      <w:rPr>
        <w:rFonts w:hint="default"/>
        <w:lang w:val="es-ES" w:eastAsia="en-US" w:bidi="ar-SA"/>
      </w:rPr>
    </w:lvl>
    <w:lvl w:ilvl="7" w:tplc="FFFFFFFF">
      <w:numFmt w:val="bullet"/>
      <w:lvlText w:val="•"/>
      <w:lvlJc w:val="left"/>
      <w:pPr>
        <w:ind w:left="8433" w:hanging="360"/>
      </w:pPr>
      <w:rPr>
        <w:rFonts w:hint="default"/>
        <w:lang w:val="es-ES" w:eastAsia="en-US" w:bidi="ar-SA"/>
      </w:rPr>
    </w:lvl>
    <w:lvl w:ilvl="8" w:tplc="FFFFFFFF">
      <w:numFmt w:val="bullet"/>
      <w:lvlText w:val="•"/>
      <w:lvlJc w:val="left"/>
      <w:pPr>
        <w:ind w:left="9462" w:hanging="360"/>
      </w:pPr>
      <w:rPr>
        <w:rFonts w:hint="default"/>
        <w:lang w:val="es-ES" w:eastAsia="en-US" w:bidi="ar-SA"/>
      </w:rPr>
    </w:lvl>
  </w:abstractNum>
  <w:abstractNum w:abstractNumId="2" w15:restartNumberingAfterBreak="0">
    <w:nsid w:val="59DB7245"/>
    <w:multiLevelType w:val="hybridMultilevel"/>
    <w:tmpl w:val="3EE8B8BC"/>
    <w:lvl w:ilvl="0" w:tplc="B810F4EC">
      <w:numFmt w:val="bullet"/>
      <w:lvlText w:val="-"/>
      <w:lvlJc w:val="left"/>
      <w:pPr>
        <w:ind w:left="2062" w:hanging="360"/>
      </w:pPr>
      <w:rPr>
        <w:rFonts w:ascii="Calibri" w:eastAsia="Calibri" w:hAnsi="Calibri" w:cs="Calibri" w:hint="default"/>
        <w:b w:val="0"/>
        <w:bCs w:val="0"/>
        <w:i w:val="0"/>
        <w:iCs w:val="0"/>
        <w:spacing w:val="0"/>
        <w:w w:val="100"/>
        <w:sz w:val="24"/>
        <w:szCs w:val="24"/>
        <w:lang w:val="es-ES" w:eastAsia="en-US" w:bidi="ar-SA"/>
      </w:rPr>
    </w:lvl>
    <w:lvl w:ilvl="1" w:tplc="93F834DE">
      <w:numFmt w:val="bullet"/>
      <w:lvlText w:val="•"/>
      <w:lvlJc w:val="left"/>
      <w:pPr>
        <w:ind w:left="3006" w:hanging="360"/>
      </w:pPr>
      <w:rPr>
        <w:rFonts w:hint="default"/>
        <w:lang w:val="es-ES" w:eastAsia="en-US" w:bidi="ar-SA"/>
      </w:rPr>
    </w:lvl>
    <w:lvl w:ilvl="2" w:tplc="7A34C3FC">
      <w:numFmt w:val="bullet"/>
      <w:lvlText w:val="•"/>
      <w:lvlJc w:val="left"/>
      <w:pPr>
        <w:ind w:left="3952" w:hanging="360"/>
      </w:pPr>
      <w:rPr>
        <w:rFonts w:hint="default"/>
        <w:lang w:val="es-ES" w:eastAsia="en-US" w:bidi="ar-SA"/>
      </w:rPr>
    </w:lvl>
    <w:lvl w:ilvl="3" w:tplc="4770F960">
      <w:numFmt w:val="bullet"/>
      <w:lvlText w:val="•"/>
      <w:lvlJc w:val="left"/>
      <w:pPr>
        <w:ind w:left="4898" w:hanging="360"/>
      </w:pPr>
      <w:rPr>
        <w:rFonts w:hint="default"/>
        <w:lang w:val="es-ES" w:eastAsia="en-US" w:bidi="ar-SA"/>
      </w:rPr>
    </w:lvl>
    <w:lvl w:ilvl="4" w:tplc="66DA41D8">
      <w:numFmt w:val="bullet"/>
      <w:lvlText w:val="•"/>
      <w:lvlJc w:val="left"/>
      <w:pPr>
        <w:ind w:left="5844" w:hanging="360"/>
      </w:pPr>
      <w:rPr>
        <w:rFonts w:hint="default"/>
        <w:lang w:val="es-ES" w:eastAsia="en-US" w:bidi="ar-SA"/>
      </w:rPr>
    </w:lvl>
    <w:lvl w:ilvl="5" w:tplc="7B1EB7C2">
      <w:numFmt w:val="bullet"/>
      <w:lvlText w:val="•"/>
      <w:lvlJc w:val="left"/>
      <w:pPr>
        <w:ind w:left="6790" w:hanging="360"/>
      </w:pPr>
      <w:rPr>
        <w:rFonts w:hint="default"/>
        <w:lang w:val="es-ES" w:eastAsia="en-US" w:bidi="ar-SA"/>
      </w:rPr>
    </w:lvl>
    <w:lvl w:ilvl="6" w:tplc="038A23C2">
      <w:numFmt w:val="bullet"/>
      <w:lvlText w:val="•"/>
      <w:lvlJc w:val="left"/>
      <w:pPr>
        <w:ind w:left="7736" w:hanging="360"/>
      </w:pPr>
      <w:rPr>
        <w:rFonts w:hint="default"/>
        <w:lang w:val="es-ES" w:eastAsia="en-US" w:bidi="ar-SA"/>
      </w:rPr>
    </w:lvl>
    <w:lvl w:ilvl="7" w:tplc="1AA0DD0A">
      <w:numFmt w:val="bullet"/>
      <w:lvlText w:val="•"/>
      <w:lvlJc w:val="left"/>
      <w:pPr>
        <w:ind w:left="8682" w:hanging="360"/>
      </w:pPr>
      <w:rPr>
        <w:rFonts w:hint="default"/>
        <w:lang w:val="es-ES" w:eastAsia="en-US" w:bidi="ar-SA"/>
      </w:rPr>
    </w:lvl>
    <w:lvl w:ilvl="8" w:tplc="53CC5186">
      <w:numFmt w:val="bullet"/>
      <w:lvlText w:val="•"/>
      <w:lvlJc w:val="left"/>
      <w:pPr>
        <w:ind w:left="9628" w:hanging="360"/>
      </w:pPr>
      <w:rPr>
        <w:rFonts w:hint="default"/>
        <w:lang w:val="es-ES" w:eastAsia="en-US" w:bidi="ar-SA"/>
      </w:rPr>
    </w:lvl>
  </w:abstractNum>
  <w:num w:numId="1" w16cid:durableId="494077455">
    <w:abstractNumId w:val="2"/>
  </w:num>
  <w:num w:numId="2" w16cid:durableId="255794924">
    <w:abstractNumId w:val="0"/>
  </w:num>
  <w:num w:numId="3" w16cid:durableId="13693792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180B"/>
    <w:rsid w:val="00017077"/>
    <w:rsid w:val="00250066"/>
    <w:rsid w:val="0045180B"/>
    <w:rsid w:val="006D4908"/>
    <w:rsid w:val="00737875"/>
    <w:rsid w:val="009C09B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49E7D"/>
  <w15:docId w15:val="{449CCA27-5FFE-482F-BB83-DE4B83F7E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ind w:left="1342"/>
      <w:jc w:val="both"/>
      <w:outlineLvl w:val="0"/>
    </w:pPr>
    <w:rPr>
      <w:b/>
      <w:bCs/>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ind w:left="1342"/>
    </w:pPr>
    <w:rPr>
      <w:sz w:val="24"/>
      <w:szCs w:val="24"/>
    </w:rPr>
  </w:style>
  <w:style w:type="paragraph" w:styleId="Ttulo">
    <w:name w:val="Title"/>
    <w:basedOn w:val="Normal"/>
    <w:uiPriority w:val="10"/>
    <w:qFormat/>
    <w:pPr>
      <w:spacing w:before="37"/>
      <w:ind w:left="1129" w:right="1123"/>
      <w:jc w:val="center"/>
    </w:pPr>
    <w:rPr>
      <w:b/>
      <w:bCs/>
      <w:sz w:val="28"/>
      <w:szCs w:val="28"/>
    </w:rPr>
  </w:style>
  <w:style w:type="paragraph" w:styleId="Prrafodelista">
    <w:name w:val="List Paragraph"/>
    <w:basedOn w:val="Normal"/>
    <w:uiPriority w:val="1"/>
    <w:qFormat/>
    <w:pPr>
      <w:ind w:left="2062" w:hanging="360"/>
      <w:jc w:val="both"/>
    </w:pPr>
  </w:style>
  <w:style w:type="paragraph" w:customStyle="1" w:styleId="TableParagraph">
    <w:name w:val="Table Paragraph"/>
    <w:basedOn w:val="Normal"/>
    <w:uiPriority w:val="1"/>
    <w:qFormat/>
    <w:pPr>
      <w:ind w:left="11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www.alcaldiabogota.gov.co/sisjur/normas/Norma1.jsp?i=119582" TargetMode="External"/><Relationship Id="rId18" Type="http://schemas.openxmlformats.org/officeDocument/2006/relationships/hyperlink" Target="http://www.alcaldiabogota.gov.co/sisjur/organica/tabla_organigrama.html" TargetMode="External"/><Relationship Id="rId26" Type="http://schemas.openxmlformats.org/officeDocument/2006/relationships/hyperlink" Target="http://www.ipes.gov.co/images/informes/normatividad/2020/Resolucion_No_267_de_2" TargetMode="External"/><Relationship Id="rId39" Type="http://schemas.openxmlformats.org/officeDocument/2006/relationships/hyperlink" Target="http://www.alcaldiabogota.gov.co/sisjur/normas/verNormaPDF?i=141817" TargetMode="External"/><Relationship Id="rId21" Type="http://schemas.openxmlformats.org/officeDocument/2006/relationships/hyperlink" Target="http://www.alcaldiabogota.gov.co/sisjur/normas/Norma1.jsp?i=62903&amp;dt=S" TargetMode="External"/><Relationship Id="rId34" Type="http://schemas.openxmlformats.org/officeDocument/2006/relationships/hyperlink" Target="http://www.un.org/sustainabledevelopment/es/development-agenda/"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www.ipes.gov.co/Libro_Digital_Inovacion_Plazas/Apuesta_por_la_inovacion_de_la" TargetMode="External"/><Relationship Id="rId20" Type="http://schemas.openxmlformats.org/officeDocument/2006/relationships/hyperlink" Target="http://www.participacionbogota.gov.co/sites/default/files/2022-" TargetMode="External"/><Relationship Id="rId29" Type="http://schemas.openxmlformats.org/officeDocument/2006/relationships/hyperlink" Target="http://www.ipes.gov.co/index.php/programas/plazas-de-mercado"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lcaldiabogota.gov.co/sisjur/normas/Norma1.jsp?i=29029" TargetMode="External"/><Relationship Id="rId24" Type="http://schemas.openxmlformats.org/officeDocument/2006/relationships/hyperlink" Target="http://www.sdp.gov.co/sites/default/files/conpes_09_sdde_pp_san_aprobado.p605" TargetMode="External"/><Relationship Id="rId32" Type="http://schemas.openxmlformats.org/officeDocument/2006/relationships/hyperlink" Target="http://www.ipes.gov.co/index.php/entidad/mision-y-vision" TargetMode="External"/><Relationship Id="rId37" Type="http://schemas.openxmlformats.org/officeDocument/2006/relationships/hyperlink" Target="http://www.ipes.gov.co/images/informes/normatividad/2023/Resoluciones/Resolucion-" TargetMode="Externa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ipes.gov.co/Libro_Digital_Plazas/volvamos-a-las-plazas-de-" TargetMode="External"/><Relationship Id="rId23" Type="http://schemas.openxmlformats.org/officeDocument/2006/relationships/hyperlink" Target="http://www.alcaldiabogota.gov.co/sisjur/normas/Norma1.jsp?i=143209" TargetMode="External"/><Relationship Id="rId28" Type="http://schemas.openxmlformats.org/officeDocument/2006/relationships/hyperlink" Target="http://www.ipes.gov.co/index.php/gestion-institucional/planeacion/informes-de-" TargetMode="External"/><Relationship Id="rId36" Type="http://schemas.openxmlformats.org/officeDocument/2006/relationships/hyperlink" Target="http://www.ipes.gov.co/images/informes/normatividad/2023/Resoluciones/Resolucion-" TargetMode="External"/><Relationship Id="rId10" Type="http://schemas.openxmlformats.org/officeDocument/2006/relationships/hyperlink" Target="http://www.alcaldiabogota.gov.co/sisjur/normas/Norma1.jsp?i=27591" TargetMode="External"/><Relationship Id="rId19" Type="http://schemas.openxmlformats.org/officeDocument/2006/relationships/hyperlink" Target="http://www.alcaldiabogota.gov.co/sisjur/normas/Norma1.jsp?i=9804&amp;dt=S" TargetMode="External"/><Relationship Id="rId31" Type="http://schemas.openxmlformats.org/officeDocument/2006/relationships/hyperlink" Target="http://www.ipes.gov.co/images/informes/Estudios_e_investigaciones/2022/Participacion"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alcaldiabogota.gov.co/sisjur/normas/Norma1.jsp?i=150341" TargetMode="External"/><Relationship Id="rId22" Type="http://schemas.openxmlformats.org/officeDocument/2006/relationships/hyperlink" Target="http://www.alcaldiabogota.gov.co/sisjur/normas/Norma1.jsp?i=93649" TargetMode="External"/><Relationship Id="rId27" Type="http://schemas.openxmlformats.org/officeDocument/2006/relationships/hyperlink" Target="http://www.ipes.gov.co/images/informes/ActosCorrupcion/2024/Informe-trimestral-" TargetMode="External"/><Relationship Id="rId30" Type="http://schemas.openxmlformats.org/officeDocument/2006/relationships/hyperlink" Target="http://www.ipes.gov.co/index.php/informacion-de-" TargetMode="External"/><Relationship Id="rId35" Type="http://schemas.openxmlformats.org/officeDocument/2006/relationships/hyperlink" Target="http://www.ambientebogota.gov.co/web/transparencia/entes-de-control-que-vigilan-a-" TargetMode="External"/><Relationship Id="rId8"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hyperlink" Target="http://www.alcaldiabogota.gov.co/sisjur/normas/Norma1.jsp?i=81065" TargetMode="External"/><Relationship Id="rId17" Type="http://schemas.openxmlformats.org/officeDocument/2006/relationships/hyperlink" Target="http://www.ipes.gov.co/images/informes/planDeAccion/proyectos_en_ejecucion/2024/0" TargetMode="External"/><Relationship Id="rId25" Type="http://schemas.openxmlformats.org/officeDocument/2006/relationships/hyperlink" Target="http://www.dadep.gov.co/informacion-de-interes/otros-de-grupos-de-" TargetMode="External"/><Relationship Id="rId33" Type="http://schemas.openxmlformats.org/officeDocument/2006/relationships/hyperlink" Target="http://www.fao.org/3/as344s/as344s.pdf" TargetMode="External"/><Relationship Id="rId38" Type="http://schemas.openxmlformats.org/officeDocument/2006/relationships/hyperlink" Target="http://www.sdp.gov.co/sites/default/files/planeacion/guia_para_la_formulacion_de_pol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30</Pages>
  <Words>8612</Words>
  <Characters>47369</Characters>
  <Application>Microsoft Office Word</Application>
  <DocSecurity>0</DocSecurity>
  <Lines>394</Lines>
  <Paragraphs>111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Lorena Sánchez Villamil</dc:creator>
  <cp:lastModifiedBy>Valentina Gamez</cp:lastModifiedBy>
  <cp:revision>2</cp:revision>
  <dcterms:created xsi:type="dcterms:W3CDTF">2025-01-30T16:52:00Z</dcterms:created>
  <dcterms:modified xsi:type="dcterms:W3CDTF">2025-01-30T16:52:00Z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2025-01-28T00:00:00Z</vt:filetime>
  </property>
  <property fmtid="{D5CDD505-2E9C-101B-9397-08002B2CF9AE}" pid="3" name="Creator">
    <vt:lpwstr>Microsoft® Word para Microsoft 365</vt:lpwstr>
  </property>
  <property fmtid="{D5CDD505-2E9C-101B-9397-08002B2CF9AE}" pid="4" name="LastSaved">
    <vt:filetime>2025-01-30T00:00:00Z</vt:filetime>
  </property>
  <property fmtid="{D5CDD505-2E9C-101B-9397-08002B2CF9AE}" pid="5" name="Producer">
    <vt:lpwstr>Microsoft® Word para Microsoft 365</vt:lpwstr>
  </property>
</Properties>
</file>